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B4" w:rsidRPr="006E2A70" w:rsidRDefault="004D7CB4" w:rsidP="004D7CB4">
      <w:pPr>
        <w:pStyle w:val="Nessunaspaziatura"/>
        <w:jc w:val="center"/>
        <w:rPr>
          <w:rFonts w:ascii="Times New Roman" w:hAnsi="Times New Roman"/>
          <w:sz w:val="24"/>
          <w:szCs w:val="24"/>
        </w:rPr>
      </w:pPr>
      <w:r w:rsidRPr="006E2A70">
        <w:rPr>
          <w:rFonts w:ascii="Times New Roman" w:hAnsi="Times New Roman"/>
          <w:sz w:val="24"/>
          <w:szCs w:val="24"/>
        </w:rPr>
        <w:t>COMMISSIONE PROVINCIALE TRIBUTARIA DI FROSINONE</w:t>
      </w:r>
    </w:p>
    <w:p w:rsidR="004D7CB4" w:rsidRDefault="004D7CB4" w:rsidP="004D7CB4">
      <w:pPr>
        <w:pStyle w:val="Nessunaspaziatura"/>
        <w:jc w:val="center"/>
        <w:rPr>
          <w:rFonts w:ascii="Times New Roman" w:hAnsi="Times New Roman"/>
          <w:b/>
          <w:sz w:val="24"/>
          <w:szCs w:val="24"/>
        </w:rPr>
      </w:pPr>
      <w:r w:rsidRPr="006E2A70">
        <w:rPr>
          <w:rFonts w:ascii="Times New Roman" w:hAnsi="Times New Roman"/>
          <w:b/>
          <w:sz w:val="24"/>
          <w:szCs w:val="24"/>
        </w:rPr>
        <w:t>RICORSO</w:t>
      </w:r>
    </w:p>
    <w:p w:rsidR="00DC5483" w:rsidRDefault="00DC5483" w:rsidP="00DC5483">
      <w:pPr>
        <w:pStyle w:val="Nessunaspaziatura"/>
        <w:jc w:val="center"/>
        <w:rPr>
          <w:rFonts w:ascii="Times New Roman" w:hAnsi="Times New Roman"/>
          <w:b/>
          <w:sz w:val="24"/>
          <w:szCs w:val="24"/>
        </w:rPr>
      </w:pPr>
      <w:r>
        <w:rPr>
          <w:rFonts w:ascii="Times New Roman" w:hAnsi="Times New Roman"/>
          <w:b/>
          <w:sz w:val="24"/>
          <w:szCs w:val="24"/>
        </w:rPr>
        <w:t xml:space="preserve">con istanza di reclamo ai sensi dell’art. 17-bis del d.lgs. 546/92 </w:t>
      </w:r>
    </w:p>
    <w:p w:rsidR="00DC5483" w:rsidRPr="00DC5483" w:rsidRDefault="00DC5483" w:rsidP="004D7CB4">
      <w:pPr>
        <w:pStyle w:val="Nessunaspaziatura"/>
        <w:jc w:val="center"/>
        <w:rPr>
          <w:rFonts w:ascii="Times New Roman" w:eastAsia="Garamond" w:hAnsi="Times New Roman"/>
          <w:sz w:val="24"/>
          <w:szCs w:val="24"/>
          <w:shd w:val="clear" w:color="auto" w:fill="FFFF00"/>
        </w:rPr>
      </w:pPr>
      <w:r>
        <w:rPr>
          <w:rFonts w:ascii="Times New Roman" w:hAnsi="Times New Roman"/>
          <w:b/>
          <w:sz w:val="24"/>
          <w:szCs w:val="24"/>
        </w:rPr>
        <w:t>e proposta di mediazione</w:t>
      </w:r>
    </w:p>
    <w:p w:rsidR="004D7CB4" w:rsidRPr="006E2A70" w:rsidRDefault="004D7CB4" w:rsidP="004D7CB4">
      <w:pPr>
        <w:pStyle w:val="Nessunaspaziatura"/>
        <w:rPr>
          <w:rFonts w:ascii="Times New Roman" w:hAnsi="Times New Roman"/>
          <w:sz w:val="24"/>
          <w:szCs w:val="24"/>
        </w:rPr>
      </w:pPr>
      <w:r w:rsidRPr="006E2A70">
        <w:rPr>
          <w:rFonts w:ascii="Times New Roman" w:hAnsi="Times New Roman"/>
          <w:sz w:val="24"/>
          <w:szCs w:val="24"/>
        </w:rPr>
        <w:t>del sig</w:t>
      </w:r>
      <w:r w:rsidR="008657DE">
        <w:rPr>
          <w:rFonts w:ascii="Times New Roman" w:hAnsi="Times New Roman"/>
          <w:sz w:val="24"/>
          <w:szCs w:val="24"/>
        </w:rPr>
        <w:t xml:space="preserve">. </w:t>
      </w:r>
      <w:r w:rsidR="006D325A" w:rsidRPr="006D325A">
        <w:rPr>
          <w:rFonts w:ascii="Times New Roman" w:hAnsi="Times New Roman"/>
          <w:sz w:val="24"/>
          <w:szCs w:val="24"/>
          <w:highlight w:val="yellow"/>
        </w:rPr>
        <w:t>_______________________________</w:t>
      </w:r>
      <w:r w:rsidR="006D325A">
        <w:rPr>
          <w:rFonts w:ascii="Times New Roman" w:hAnsi="Times New Roman"/>
          <w:sz w:val="24"/>
          <w:szCs w:val="24"/>
        </w:rPr>
        <w:t xml:space="preserve"> </w:t>
      </w:r>
      <w:r w:rsidR="00F46961">
        <w:rPr>
          <w:rFonts w:ascii="Times New Roman" w:hAnsi="Times New Roman"/>
          <w:sz w:val="24"/>
          <w:szCs w:val="24"/>
        </w:rPr>
        <w:t>(</w:t>
      </w:r>
      <w:r w:rsidR="00534D89">
        <w:rPr>
          <w:rFonts w:ascii="Times New Roman" w:hAnsi="Times New Roman"/>
          <w:sz w:val="24"/>
          <w:szCs w:val="24"/>
        </w:rPr>
        <w:t>cod. fisc</w:t>
      </w:r>
      <w:r w:rsidR="00F46961" w:rsidRPr="00F46961">
        <w:rPr>
          <w:rFonts w:ascii="Times New Roman" w:hAnsi="Times New Roman"/>
          <w:sz w:val="24"/>
          <w:szCs w:val="24"/>
          <w:highlight w:val="yellow"/>
        </w:rPr>
        <w:t>……………………….</w:t>
      </w:r>
      <w:r w:rsidR="00F46961">
        <w:rPr>
          <w:rFonts w:ascii="Times New Roman" w:hAnsi="Times New Roman"/>
          <w:sz w:val="24"/>
          <w:szCs w:val="24"/>
        </w:rPr>
        <w:t>)</w:t>
      </w:r>
      <w:r w:rsidR="00012E11">
        <w:rPr>
          <w:rFonts w:ascii="Times New Roman" w:hAnsi="Times New Roman"/>
          <w:sz w:val="24"/>
          <w:szCs w:val="24"/>
        </w:rPr>
        <w:t>, nato a</w:t>
      </w:r>
      <w:r w:rsidR="00012E11" w:rsidRPr="00F46961">
        <w:rPr>
          <w:rFonts w:ascii="Times New Roman" w:hAnsi="Times New Roman"/>
          <w:sz w:val="24"/>
          <w:szCs w:val="24"/>
          <w:highlight w:val="yellow"/>
        </w:rPr>
        <w:t>…………………</w:t>
      </w:r>
      <w:r w:rsidR="00F46961" w:rsidRPr="00F46961">
        <w:rPr>
          <w:rFonts w:ascii="Times New Roman" w:hAnsi="Times New Roman"/>
          <w:sz w:val="24"/>
          <w:szCs w:val="24"/>
          <w:highlight w:val="yellow"/>
        </w:rPr>
        <w:t>………..</w:t>
      </w:r>
      <w:r w:rsidR="00F46961">
        <w:rPr>
          <w:rFonts w:ascii="Times New Roman" w:hAnsi="Times New Roman"/>
          <w:sz w:val="24"/>
          <w:szCs w:val="24"/>
        </w:rPr>
        <w:t xml:space="preserve"> </w:t>
      </w:r>
      <w:r w:rsidR="00012E11">
        <w:rPr>
          <w:rFonts w:ascii="Times New Roman" w:hAnsi="Times New Roman"/>
          <w:sz w:val="24"/>
          <w:szCs w:val="24"/>
        </w:rPr>
        <w:t>e residente a</w:t>
      </w:r>
      <w:r w:rsidR="00012E11" w:rsidRPr="00F46961">
        <w:rPr>
          <w:rFonts w:ascii="Times New Roman" w:hAnsi="Times New Roman"/>
          <w:sz w:val="24"/>
          <w:szCs w:val="24"/>
          <w:highlight w:val="yellow"/>
        </w:rPr>
        <w:t>……………………….</w:t>
      </w:r>
      <w:r w:rsidR="00012E11">
        <w:rPr>
          <w:rFonts w:ascii="Times New Roman" w:hAnsi="Times New Roman"/>
          <w:sz w:val="24"/>
          <w:szCs w:val="24"/>
        </w:rPr>
        <w:t xml:space="preserve">, </w:t>
      </w:r>
      <w:r w:rsidR="00DF22C5" w:rsidRPr="009D3671">
        <w:rPr>
          <w:rFonts w:ascii="Times New Roman" w:hAnsi="Times New Roman"/>
          <w:sz w:val="24"/>
          <w:szCs w:val="24"/>
          <w:highlight w:val="red"/>
        </w:rPr>
        <w:t xml:space="preserve">nella qualità di legale rappresentante </w:t>
      </w:r>
      <w:proofErr w:type="spellStart"/>
      <w:r w:rsidR="00DF22C5" w:rsidRPr="009D3671">
        <w:rPr>
          <w:rFonts w:ascii="Times New Roman" w:hAnsi="Times New Roman"/>
          <w:sz w:val="24"/>
          <w:szCs w:val="24"/>
          <w:highlight w:val="red"/>
        </w:rPr>
        <w:t>p.t.</w:t>
      </w:r>
      <w:proofErr w:type="spellEnd"/>
      <w:r w:rsidR="00DF22C5" w:rsidRPr="009D3671">
        <w:rPr>
          <w:rFonts w:ascii="Times New Roman" w:hAnsi="Times New Roman"/>
          <w:sz w:val="24"/>
          <w:szCs w:val="24"/>
          <w:highlight w:val="red"/>
        </w:rPr>
        <w:t xml:space="preserve"> del………………………………. (cod. </w:t>
      </w:r>
      <w:proofErr w:type="spellStart"/>
      <w:r w:rsidR="00DF22C5" w:rsidRPr="009D3671">
        <w:rPr>
          <w:rFonts w:ascii="Times New Roman" w:hAnsi="Times New Roman"/>
          <w:sz w:val="24"/>
          <w:szCs w:val="24"/>
          <w:highlight w:val="red"/>
        </w:rPr>
        <w:t>fisc</w:t>
      </w:r>
      <w:proofErr w:type="spellEnd"/>
      <w:r w:rsidR="00DF22C5" w:rsidRPr="009D3671">
        <w:rPr>
          <w:rFonts w:ascii="Times New Roman" w:hAnsi="Times New Roman"/>
          <w:sz w:val="24"/>
          <w:szCs w:val="24"/>
          <w:highlight w:val="red"/>
        </w:rPr>
        <w:t>……………………..), con sede in Frosinone………………………………….., con domicilio digitale………………………..</w:t>
      </w:r>
      <w:r w:rsidR="00DF22C5">
        <w:rPr>
          <w:rFonts w:ascii="Times New Roman" w:hAnsi="Times New Roman"/>
          <w:sz w:val="24"/>
          <w:szCs w:val="24"/>
        </w:rPr>
        <w:t>;</w:t>
      </w:r>
    </w:p>
    <w:p w:rsidR="004D7CB4" w:rsidRPr="006E2A70" w:rsidRDefault="004D7CB4" w:rsidP="004D7CB4">
      <w:pPr>
        <w:pStyle w:val="Nessunaspaziatura"/>
        <w:jc w:val="center"/>
        <w:rPr>
          <w:rFonts w:ascii="Times New Roman" w:hAnsi="Times New Roman"/>
          <w:sz w:val="24"/>
          <w:szCs w:val="24"/>
        </w:rPr>
      </w:pPr>
      <w:r w:rsidRPr="006E2A70">
        <w:rPr>
          <w:rFonts w:ascii="Times New Roman" w:hAnsi="Times New Roman"/>
          <w:sz w:val="24"/>
          <w:szCs w:val="24"/>
        </w:rPr>
        <w:t>contro</w:t>
      </w:r>
    </w:p>
    <w:p w:rsidR="004D7CB4" w:rsidRPr="006E2A70" w:rsidRDefault="004D7CB4" w:rsidP="004D7CB4">
      <w:pPr>
        <w:pStyle w:val="Nessunaspaziatura"/>
        <w:rPr>
          <w:rFonts w:ascii="Times New Roman" w:hAnsi="Times New Roman"/>
          <w:sz w:val="24"/>
          <w:szCs w:val="24"/>
        </w:rPr>
      </w:pPr>
      <w:r w:rsidRPr="006E2A70">
        <w:rPr>
          <w:rFonts w:ascii="Times New Roman" w:hAnsi="Times New Roman"/>
          <w:b/>
          <w:sz w:val="24"/>
          <w:szCs w:val="24"/>
        </w:rPr>
        <w:t>Comune di Frosinone</w:t>
      </w:r>
      <w:r w:rsidR="0082261B" w:rsidRPr="006E2A70">
        <w:rPr>
          <w:rFonts w:ascii="Times New Roman" w:hAnsi="Times New Roman"/>
          <w:sz w:val="24"/>
          <w:szCs w:val="24"/>
        </w:rPr>
        <w:t xml:space="preserve"> (</w:t>
      </w:r>
      <w:r w:rsidR="0082261B" w:rsidRPr="00DE45BC">
        <w:rPr>
          <w:rFonts w:ascii="Times New Roman" w:hAnsi="Times New Roman"/>
          <w:sz w:val="24"/>
          <w:szCs w:val="24"/>
        </w:rPr>
        <w:t>cod. fisc</w:t>
      </w:r>
      <w:r w:rsidR="00DE45BC">
        <w:rPr>
          <w:rFonts w:ascii="Times New Roman" w:hAnsi="Times New Roman"/>
          <w:sz w:val="24"/>
          <w:szCs w:val="24"/>
        </w:rPr>
        <w:t>.</w:t>
      </w:r>
      <w:r w:rsidR="00DE45BC" w:rsidRPr="00DE45BC">
        <w:rPr>
          <w:rFonts w:ascii="Times New Roman" w:hAnsi="Times New Roman"/>
          <w:sz w:val="24"/>
          <w:szCs w:val="24"/>
        </w:rPr>
        <w:t xml:space="preserve"> </w:t>
      </w:r>
      <w:r w:rsidR="00DE45BC" w:rsidRPr="00DE45BC">
        <w:rPr>
          <w:rFonts w:ascii="Times New Roman" w:hAnsi="Times New Roman"/>
          <w:color w:val="202124"/>
          <w:sz w:val="24"/>
          <w:szCs w:val="24"/>
          <w:shd w:val="clear" w:color="auto" w:fill="FFFFFF"/>
        </w:rPr>
        <w:t>00264560608</w:t>
      </w:r>
      <w:r w:rsidRPr="00DE45BC">
        <w:rPr>
          <w:rFonts w:ascii="Times New Roman" w:hAnsi="Times New Roman"/>
          <w:sz w:val="24"/>
          <w:szCs w:val="24"/>
        </w:rPr>
        <w:t xml:space="preserve">), in persona del Sindaco </w:t>
      </w:r>
      <w:proofErr w:type="spellStart"/>
      <w:r w:rsidRPr="00DE45BC">
        <w:rPr>
          <w:rFonts w:ascii="Times New Roman" w:hAnsi="Times New Roman"/>
          <w:sz w:val="24"/>
          <w:szCs w:val="24"/>
        </w:rPr>
        <w:t>p.t.</w:t>
      </w:r>
      <w:proofErr w:type="spellEnd"/>
      <w:r w:rsidR="00DF22C5">
        <w:rPr>
          <w:rFonts w:ascii="Times New Roman" w:hAnsi="Times New Roman"/>
          <w:sz w:val="24"/>
          <w:szCs w:val="24"/>
        </w:rPr>
        <w:t>, con sede in Frosinone Piazza VI Dicembre;</w:t>
      </w:r>
    </w:p>
    <w:p w:rsidR="004D7CB4" w:rsidRDefault="00051322" w:rsidP="004D7CB4">
      <w:pPr>
        <w:pStyle w:val="Nessunaspaziatura"/>
        <w:jc w:val="center"/>
        <w:rPr>
          <w:rFonts w:ascii="Times New Roman" w:hAnsi="Times New Roman"/>
          <w:sz w:val="24"/>
          <w:szCs w:val="24"/>
        </w:rPr>
      </w:pPr>
      <w:r>
        <w:rPr>
          <w:rFonts w:ascii="Times New Roman" w:hAnsi="Times New Roman"/>
          <w:sz w:val="24"/>
          <w:szCs w:val="24"/>
        </w:rPr>
        <w:t>avverso</w:t>
      </w:r>
    </w:p>
    <w:p w:rsidR="00C323E3" w:rsidRPr="006E2A70" w:rsidRDefault="008A29C4" w:rsidP="00C323E3">
      <w:pPr>
        <w:pStyle w:val="Nessunaspaziatura"/>
        <w:rPr>
          <w:rFonts w:ascii="Times New Roman" w:hAnsi="Times New Roman"/>
          <w:sz w:val="24"/>
          <w:szCs w:val="24"/>
        </w:rPr>
      </w:pPr>
      <w:r>
        <w:rPr>
          <w:rFonts w:ascii="Times New Roman" w:hAnsi="Times New Roman"/>
          <w:sz w:val="24"/>
          <w:szCs w:val="24"/>
        </w:rPr>
        <w:t>la nota prot. n</w:t>
      </w:r>
      <w:r w:rsidRPr="00560A83">
        <w:rPr>
          <w:rFonts w:ascii="Times New Roman" w:hAnsi="Times New Roman"/>
          <w:sz w:val="24"/>
          <w:szCs w:val="24"/>
          <w:highlight w:val="yellow"/>
        </w:rPr>
        <w:t>…………</w:t>
      </w:r>
      <w:r>
        <w:rPr>
          <w:rFonts w:ascii="Times New Roman" w:hAnsi="Times New Roman"/>
          <w:sz w:val="24"/>
          <w:szCs w:val="24"/>
        </w:rPr>
        <w:t>del</w:t>
      </w:r>
      <w:r w:rsidRPr="00560A83">
        <w:rPr>
          <w:rFonts w:ascii="Times New Roman" w:hAnsi="Times New Roman"/>
          <w:sz w:val="24"/>
          <w:szCs w:val="24"/>
          <w:highlight w:val="yellow"/>
        </w:rPr>
        <w:t>……………..</w:t>
      </w:r>
      <w:r>
        <w:rPr>
          <w:rFonts w:ascii="Times New Roman" w:hAnsi="Times New Roman"/>
          <w:sz w:val="24"/>
          <w:szCs w:val="24"/>
        </w:rPr>
        <w:t xml:space="preserve">, </w:t>
      </w:r>
      <w:r w:rsidR="00381244">
        <w:rPr>
          <w:rFonts w:ascii="Times New Roman" w:hAnsi="Times New Roman"/>
          <w:sz w:val="24"/>
          <w:szCs w:val="24"/>
        </w:rPr>
        <w:t xml:space="preserve">notificata via </w:t>
      </w:r>
      <w:proofErr w:type="spellStart"/>
      <w:r w:rsidR="00381244">
        <w:rPr>
          <w:rFonts w:ascii="Times New Roman" w:hAnsi="Times New Roman"/>
          <w:sz w:val="24"/>
          <w:szCs w:val="24"/>
        </w:rPr>
        <w:t>pec</w:t>
      </w:r>
      <w:proofErr w:type="spellEnd"/>
      <w:r w:rsidR="00381244">
        <w:rPr>
          <w:rFonts w:ascii="Times New Roman" w:hAnsi="Times New Roman"/>
          <w:sz w:val="24"/>
          <w:szCs w:val="24"/>
        </w:rPr>
        <w:t xml:space="preserve"> il</w:t>
      </w:r>
      <w:r w:rsidR="00381244" w:rsidRPr="00381244">
        <w:rPr>
          <w:rFonts w:ascii="Times New Roman" w:hAnsi="Times New Roman"/>
          <w:sz w:val="24"/>
          <w:szCs w:val="24"/>
          <w:highlight w:val="yellow"/>
        </w:rPr>
        <w:t>……………………..</w:t>
      </w:r>
      <w:r w:rsidR="00381244">
        <w:rPr>
          <w:rFonts w:ascii="Times New Roman" w:hAnsi="Times New Roman"/>
          <w:sz w:val="24"/>
          <w:szCs w:val="24"/>
        </w:rPr>
        <w:t xml:space="preserve">, </w:t>
      </w:r>
      <w:r>
        <w:rPr>
          <w:rFonts w:ascii="Times New Roman" w:hAnsi="Times New Roman"/>
          <w:sz w:val="24"/>
          <w:szCs w:val="24"/>
        </w:rPr>
        <w:t xml:space="preserve">con la quale il Dirigente del Settore Gestione Risorse del Comune di Frosinone ha rigettato la richiesta di rimborso </w:t>
      </w:r>
      <w:r w:rsidR="00C41FE1">
        <w:rPr>
          <w:rFonts w:ascii="Times New Roman" w:hAnsi="Times New Roman"/>
          <w:sz w:val="24"/>
          <w:szCs w:val="24"/>
        </w:rPr>
        <w:t xml:space="preserve">parziale della </w:t>
      </w:r>
      <w:r w:rsidR="00DE45BC">
        <w:rPr>
          <w:rFonts w:ascii="Times New Roman" w:hAnsi="Times New Roman"/>
          <w:sz w:val="24"/>
          <w:szCs w:val="24"/>
        </w:rPr>
        <w:t>TARI relativa agli anni</w:t>
      </w:r>
      <w:r w:rsidR="00624EF7">
        <w:rPr>
          <w:rFonts w:ascii="Times New Roman" w:hAnsi="Times New Roman"/>
          <w:sz w:val="24"/>
          <w:szCs w:val="24"/>
        </w:rPr>
        <w:t xml:space="preserve"> </w:t>
      </w:r>
      <w:r w:rsidR="006D325A" w:rsidRPr="006D325A">
        <w:rPr>
          <w:rFonts w:ascii="Times New Roman" w:hAnsi="Times New Roman"/>
          <w:sz w:val="24"/>
          <w:szCs w:val="24"/>
          <w:highlight w:val="red"/>
        </w:rPr>
        <w:t>2015</w:t>
      </w:r>
      <w:r w:rsidR="006D325A">
        <w:rPr>
          <w:rFonts w:ascii="Times New Roman" w:hAnsi="Times New Roman"/>
          <w:sz w:val="24"/>
          <w:szCs w:val="24"/>
        </w:rPr>
        <w:t>, 2016, 2017, 2018</w:t>
      </w:r>
      <w:r w:rsidR="00624EF7">
        <w:rPr>
          <w:rFonts w:ascii="Times New Roman" w:hAnsi="Times New Roman"/>
          <w:sz w:val="24"/>
          <w:szCs w:val="24"/>
        </w:rPr>
        <w:t>.</w:t>
      </w:r>
    </w:p>
    <w:p w:rsidR="0043110E" w:rsidRDefault="004D7CB4" w:rsidP="0043110E">
      <w:pPr>
        <w:pStyle w:val="Nessunaspaziatura"/>
        <w:jc w:val="center"/>
        <w:rPr>
          <w:rFonts w:ascii="Times New Roman" w:hAnsi="Times New Roman"/>
          <w:b/>
          <w:sz w:val="24"/>
          <w:szCs w:val="24"/>
        </w:rPr>
      </w:pPr>
      <w:r w:rsidRPr="00B058BE">
        <w:rPr>
          <w:rFonts w:ascii="Times New Roman" w:hAnsi="Times New Roman"/>
          <w:b/>
          <w:sz w:val="24"/>
          <w:szCs w:val="24"/>
        </w:rPr>
        <w:t>PREMESSA</w:t>
      </w:r>
    </w:p>
    <w:p w:rsidR="004D7CB4" w:rsidRPr="0043110E" w:rsidRDefault="00012E11" w:rsidP="00130A9B">
      <w:pPr>
        <w:pStyle w:val="Nessunaspaziatura"/>
        <w:rPr>
          <w:rFonts w:ascii="Times New Roman" w:eastAsia="Times New Roman" w:hAnsi="Times New Roman"/>
          <w:sz w:val="24"/>
          <w:szCs w:val="24"/>
          <w:lang w:eastAsia="it-IT"/>
        </w:rPr>
      </w:pPr>
      <w:r>
        <w:rPr>
          <w:rFonts w:ascii="Times New Roman" w:hAnsi="Times New Roman"/>
          <w:sz w:val="24"/>
          <w:szCs w:val="24"/>
        </w:rPr>
        <w:t xml:space="preserve">Con domanda </w:t>
      </w:r>
      <w:r w:rsidR="0092276D">
        <w:rPr>
          <w:rFonts w:ascii="Times New Roman" w:hAnsi="Times New Roman"/>
          <w:sz w:val="24"/>
          <w:szCs w:val="24"/>
        </w:rPr>
        <w:t xml:space="preserve">presentata </w:t>
      </w:r>
      <w:r w:rsidR="004D7CB4" w:rsidRPr="006E2A70">
        <w:rPr>
          <w:rFonts w:ascii="Times New Roman" w:hAnsi="Times New Roman"/>
          <w:sz w:val="24"/>
          <w:szCs w:val="24"/>
        </w:rPr>
        <w:t>in d</w:t>
      </w:r>
      <w:r>
        <w:rPr>
          <w:rFonts w:ascii="Times New Roman" w:hAnsi="Times New Roman"/>
          <w:sz w:val="24"/>
          <w:szCs w:val="24"/>
        </w:rPr>
        <w:t>ata</w:t>
      </w:r>
      <w:r w:rsidRPr="00DE45BC">
        <w:rPr>
          <w:rFonts w:ascii="Times New Roman" w:hAnsi="Times New Roman"/>
          <w:sz w:val="24"/>
          <w:szCs w:val="24"/>
          <w:highlight w:val="yellow"/>
        </w:rPr>
        <w:t>…………………..</w:t>
      </w:r>
      <w:r>
        <w:rPr>
          <w:rFonts w:ascii="Times New Roman" w:hAnsi="Times New Roman"/>
          <w:sz w:val="24"/>
          <w:szCs w:val="24"/>
        </w:rPr>
        <w:t xml:space="preserve"> </w:t>
      </w:r>
      <w:r w:rsidRPr="00012E11">
        <w:rPr>
          <w:rFonts w:ascii="Times New Roman" w:hAnsi="Times New Roman"/>
          <w:b/>
          <w:sz w:val="24"/>
          <w:szCs w:val="24"/>
        </w:rPr>
        <w:t>(all. 1)</w:t>
      </w:r>
      <w:r>
        <w:rPr>
          <w:rFonts w:ascii="Times New Roman" w:hAnsi="Times New Roman"/>
          <w:sz w:val="24"/>
          <w:szCs w:val="24"/>
        </w:rPr>
        <w:t>, il sottoscritto</w:t>
      </w:r>
      <w:r w:rsidRPr="00DE45BC">
        <w:rPr>
          <w:rFonts w:ascii="Times New Roman" w:hAnsi="Times New Roman"/>
          <w:sz w:val="24"/>
          <w:szCs w:val="24"/>
          <w:highlight w:val="yellow"/>
        </w:rPr>
        <w:t>…………………….</w:t>
      </w:r>
      <w:r w:rsidR="004D7CB4" w:rsidRPr="006E2A70">
        <w:rPr>
          <w:rFonts w:ascii="Times New Roman" w:hAnsi="Times New Roman"/>
          <w:sz w:val="24"/>
          <w:szCs w:val="24"/>
        </w:rPr>
        <w:t>,</w:t>
      </w:r>
      <w:r w:rsidR="00C05C12">
        <w:rPr>
          <w:rFonts w:ascii="Times New Roman" w:hAnsi="Times New Roman"/>
          <w:sz w:val="24"/>
          <w:szCs w:val="24"/>
        </w:rPr>
        <w:t xml:space="preserve"> nella qualità di legale rappresentante </w:t>
      </w:r>
      <w:proofErr w:type="spellStart"/>
      <w:r w:rsidR="00C05C12">
        <w:rPr>
          <w:rFonts w:ascii="Times New Roman" w:hAnsi="Times New Roman"/>
          <w:sz w:val="24"/>
          <w:szCs w:val="24"/>
        </w:rPr>
        <w:t>p.t.</w:t>
      </w:r>
      <w:proofErr w:type="spellEnd"/>
      <w:r w:rsidR="00C05C12">
        <w:rPr>
          <w:rFonts w:ascii="Times New Roman" w:hAnsi="Times New Roman"/>
          <w:sz w:val="24"/>
          <w:szCs w:val="24"/>
        </w:rPr>
        <w:t xml:space="preserve"> del</w:t>
      </w:r>
      <w:r w:rsidR="00C05C12" w:rsidRPr="00DF22C5">
        <w:rPr>
          <w:rFonts w:ascii="Times New Roman" w:hAnsi="Times New Roman"/>
          <w:sz w:val="24"/>
          <w:szCs w:val="24"/>
          <w:highlight w:val="yellow"/>
        </w:rPr>
        <w:t>……………………………….</w:t>
      </w:r>
      <w:r w:rsidR="00C05C12">
        <w:rPr>
          <w:rFonts w:ascii="Times New Roman" w:hAnsi="Times New Roman"/>
          <w:sz w:val="24"/>
          <w:szCs w:val="24"/>
        </w:rPr>
        <w:t>,</w:t>
      </w:r>
      <w:r>
        <w:rPr>
          <w:rFonts w:ascii="Times New Roman" w:hAnsi="Times New Roman"/>
          <w:sz w:val="24"/>
          <w:szCs w:val="24"/>
        </w:rPr>
        <w:t xml:space="preserve"> </w:t>
      </w:r>
      <w:r w:rsidR="00D029CD">
        <w:rPr>
          <w:rFonts w:ascii="Times New Roman" w:hAnsi="Times New Roman"/>
          <w:sz w:val="24"/>
          <w:szCs w:val="24"/>
        </w:rPr>
        <w:t>premesso che</w:t>
      </w:r>
      <w:r w:rsidR="00D716BE">
        <w:rPr>
          <w:rFonts w:ascii="Times New Roman" w:hAnsi="Times New Roman"/>
          <w:sz w:val="24"/>
          <w:szCs w:val="24"/>
        </w:rPr>
        <w:t>,</w:t>
      </w:r>
      <w:r w:rsidR="00D029CD">
        <w:rPr>
          <w:rFonts w:ascii="Times New Roman" w:hAnsi="Times New Roman"/>
          <w:sz w:val="24"/>
          <w:szCs w:val="24"/>
        </w:rPr>
        <w:t xml:space="preserve"> ai sensi </w:t>
      </w:r>
      <w:r w:rsidR="00D029CD">
        <w:rPr>
          <w:rFonts w:ascii="Times New Roman" w:hAnsi="Times New Roman"/>
          <w:sz w:val="24"/>
          <w:szCs w:val="24"/>
          <w:shd w:val="clear" w:color="auto" w:fill="FFFFFF"/>
        </w:rPr>
        <w:t>de</w:t>
      </w:r>
      <w:r w:rsidR="00D029CD" w:rsidRPr="0043110E">
        <w:rPr>
          <w:rFonts w:ascii="Times New Roman" w:hAnsi="Times New Roman"/>
          <w:sz w:val="24"/>
          <w:szCs w:val="24"/>
          <w:shd w:val="clear" w:color="auto" w:fill="FFFFFF"/>
        </w:rPr>
        <w:t xml:space="preserve">ll’art. </w:t>
      </w:r>
      <w:r w:rsidR="00D029CD" w:rsidRPr="0043110E">
        <w:rPr>
          <w:rFonts w:ascii="Times New Roman" w:hAnsi="Times New Roman"/>
          <w:sz w:val="24"/>
          <w:szCs w:val="24"/>
        </w:rPr>
        <w:t xml:space="preserve">24 del “Regolamento per l’applicazione della tassa sui rifiuti TARI” del Comune di Frosinone </w:t>
      </w:r>
      <w:r w:rsidR="00295D9F">
        <w:rPr>
          <w:rFonts w:ascii="Times New Roman" w:hAnsi="Times New Roman"/>
          <w:sz w:val="24"/>
          <w:szCs w:val="24"/>
        </w:rPr>
        <w:t>(approvato con delibera di G.C.</w:t>
      </w:r>
      <w:r w:rsidR="00D029CD" w:rsidRPr="0043110E">
        <w:rPr>
          <w:rFonts w:ascii="Times New Roman" w:hAnsi="Times New Roman"/>
          <w:sz w:val="24"/>
          <w:szCs w:val="24"/>
        </w:rPr>
        <w:t xml:space="preserve"> n. 34 del 19/5/2014</w:t>
      </w:r>
      <w:r w:rsidR="00295D9F">
        <w:rPr>
          <w:rFonts w:ascii="Times New Roman" w:hAnsi="Times New Roman"/>
          <w:sz w:val="24"/>
          <w:szCs w:val="24"/>
        </w:rPr>
        <w:t>)</w:t>
      </w:r>
      <w:r w:rsidR="00D029CD" w:rsidRPr="0043110E">
        <w:rPr>
          <w:rFonts w:ascii="Times New Roman" w:hAnsi="Times New Roman"/>
          <w:sz w:val="24"/>
          <w:szCs w:val="24"/>
        </w:rPr>
        <w:t xml:space="preserve">, </w:t>
      </w:r>
      <w:r w:rsidR="00D029CD">
        <w:rPr>
          <w:rFonts w:ascii="Times New Roman" w:eastAsia="Times New Roman" w:hAnsi="Times New Roman"/>
          <w:sz w:val="24"/>
          <w:szCs w:val="24"/>
          <w:lang w:eastAsia="it-IT"/>
        </w:rPr>
        <w:t xml:space="preserve">in caso di </w:t>
      </w:r>
      <w:r w:rsidR="00D029CD" w:rsidRPr="00931E03">
        <w:rPr>
          <w:rFonts w:ascii="Times New Roman" w:eastAsia="Times New Roman" w:hAnsi="Times New Roman"/>
          <w:i/>
          <w:sz w:val="24"/>
          <w:szCs w:val="24"/>
          <w:lang w:eastAsia="it-IT"/>
        </w:rPr>
        <w:t xml:space="preserve">“mancato svolgimento del servizio di gestione dei rifiuti ovvero </w:t>
      </w:r>
      <w:r w:rsidR="00B33435">
        <w:rPr>
          <w:rFonts w:ascii="Times New Roman" w:eastAsia="Times New Roman" w:hAnsi="Times New Roman"/>
          <w:i/>
          <w:sz w:val="24"/>
          <w:szCs w:val="24"/>
          <w:lang w:eastAsia="it-IT"/>
        </w:rPr>
        <w:t>l</w:t>
      </w:r>
      <w:r w:rsidR="00D029CD" w:rsidRPr="00931E03">
        <w:rPr>
          <w:rFonts w:ascii="Times New Roman" w:eastAsia="Times New Roman" w:hAnsi="Times New Roman"/>
          <w:i/>
          <w:sz w:val="24"/>
          <w:szCs w:val="24"/>
          <w:lang w:eastAsia="it-IT"/>
        </w:rPr>
        <w:t>'effettuazione dello stesso in grave violazione della disciplina di riferimento”</w:t>
      </w:r>
      <w:r w:rsidR="00295D9F">
        <w:rPr>
          <w:rFonts w:ascii="Times New Roman" w:eastAsia="Times New Roman" w:hAnsi="Times New Roman"/>
          <w:sz w:val="24"/>
          <w:szCs w:val="24"/>
          <w:lang w:eastAsia="it-IT"/>
        </w:rPr>
        <w:t xml:space="preserve">, </w:t>
      </w:r>
      <w:r w:rsidR="00D029CD" w:rsidRPr="0043110E">
        <w:rPr>
          <w:rFonts w:ascii="Times New Roman" w:eastAsia="Times New Roman" w:hAnsi="Times New Roman"/>
          <w:sz w:val="24"/>
          <w:szCs w:val="24"/>
          <w:lang w:eastAsia="it-IT"/>
        </w:rPr>
        <w:t>il tributo è do</w:t>
      </w:r>
      <w:r w:rsidR="00BE633D">
        <w:rPr>
          <w:rFonts w:ascii="Times New Roman" w:eastAsia="Times New Roman" w:hAnsi="Times New Roman"/>
          <w:sz w:val="24"/>
          <w:szCs w:val="24"/>
          <w:lang w:eastAsia="it-IT"/>
        </w:rPr>
        <w:t>vuto nella misura del 20</w:t>
      </w:r>
      <w:r w:rsidR="00D029CD">
        <w:rPr>
          <w:rFonts w:ascii="Times New Roman" w:eastAsia="Times New Roman" w:hAnsi="Times New Roman"/>
          <w:sz w:val="24"/>
          <w:szCs w:val="24"/>
          <w:lang w:eastAsia="it-IT"/>
        </w:rPr>
        <w:t>% dell’</w:t>
      </w:r>
      <w:r w:rsidR="00D029CD" w:rsidRPr="0043110E">
        <w:rPr>
          <w:rFonts w:ascii="Times New Roman" w:eastAsia="Times New Roman" w:hAnsi="Times New Roman"/>
          <w:sz w:val="24"/>
          <w:szCs w:val="24"/>
          <w:lang w:eastAsia="it-IT"/>
        </w:rPr>
        <w:t>imponibile accertato</w:t>
      </w:r>
      <w:r w:rsidR="00295D9F">
        <w:rPr>
          <w:rFonts w:ascii="Times New Roman" w:eastAsia="Times New Roman" w:hAnsi="Times New Roman"/>
          <w:sz w:val="24"/>
          <w:szCs w:val="24"/>
          <w:lang w:eastAsia="it-IT"/>
        </w:rPr>
        <w:t xml:space="preserve">; </w:t>
      </w:r>
      <w:r w:rsidR="00633B1E">
        <w:rPr>
          <w:rFonts w:ascii="Times New Roman" w:eastAsia="Times New Roman" w:hAnsi="Times New Roman"/>
          <w:sz w:val="24"/>
          <w:szCs w:val="24"/>
          <w:lang w:eastAsia="it-IT"/>
        </w:rPr>
        <w:t>considerato che dal 2007 al 2018</w:t>
      </w:r>
      <w:r w:rsidR="00130A9B">
        <w:rPr>
          <w:rFonts w:ascii="Times New Roman" w:eastAsia="Times New Roman" w:hAnsi="Times New Roman"/>
          <w:sz w:val="24"/>
          <w:szCs w:val="24"/>
          <w:lang w:eastAsia="it-IT"/>
        </w:rPr>
        <w:t xml:space="preserve"> la raccolta differenziata non ha mai superato il limite minimo del 65% previsto dalla legislazione statale</w:t>
      </w:r>
      <w:r w:rsidR="004322DB">
        <w:rPr>
          <w:rFonts w:ascii="Times New Roman" w:eastAsia="Times New Roman" w:hAnsi="Times New Roman"/>
          <w:sz w:val="24"/>
          <w:szCs w:val="24"/>
          <w:lang w:eastAsia="it-IT"/>
        </w:rPr>
        <w:t xml:space="preserve"> </w:t>
      </w:r>
      <w:r w:rsidR="005C247A">
        <w:rPr>
          <w:rFonts w:ascii="Times New Roman" w:eastAsia="Times New Roman" w:hAnsi="Times New Roman"/>
          <w:sz w:val="24"/>
          <w:szCs w:val="24"/>
          <w:lang w:eastAsia="it-IT"/>
        </w:rPr>
        <w:t>(</w:t>
      </w:r>
      <w:r w:rsidR="000A306C">
        <w:rPr>
          <w:rFonts w:ascii="Times New Roman" w:eastAsia="Times New Roman" w:hAnsi="Times New Roman"/>
          <w:sz w:val="24"/>
          <w:szCs w:val="24"/>
          <w:lang w:eastAsia="it-IT"/>
        </w:rPr>
        <w:t>d.lgs. n. 152/</w:t>
      </w:r>
      <w:r w:rsidR="005C247A">
        <w:rPr>
          <w:rFonts w:ascii="Times New Roman" w:eastAsia="Times New Roman" w:hAnsi="Times New Roman"/>
          <w:sz w:val="24"/>
          <w:szCs w:val="24"/>
          <w:lang w:eastAsia="it-IT"/>
        </w:rPr>
        <w:t xml:space="preserve">16) </w:t>
      </w:r>
      <w:r w:rsidR="004322DB">
        <w:rPr>
          <w:rFonts w:ascii="Times New Roman" w:eastAsia="Times New Roman" w:hAnsi="Times New Roman"/>
          <w:sz w:val="24"/>
          <w:szCs w:val="24"/>
          <w:lang w:eastAsia="it-IT"/>
        </w:rPr>
        <w:t>e dal regolamento comunale</w:t>
      </w:r>
      <w:r w:rsidR="00130A9B">
        <w:rPr>
          <w:rFonts w:ascii="Times New Roman" w:eastAsia="Times New Roman" w:hAnsi="Times New Roman"/>
          <w:sz w:val="24"/>
          <w:szCs w:val="24"/>
          <w:lang w:eastAsia="it-IT"/>
        </w:rPr>
        <w:t xml:space="preserve">, </w:t>
      </w:r>
      <w:r w:rsidR="004D7CB4" w:rsidRPr="006E2A70">
        <w:rPr>
          <w:rFonts w:ascii="Times New Roman" w:hAnsi="Times New Roman"/>
          <w:sz w:val="24"/>
          <w:szCs w:val="24"/>
          <w:shd w:val="clear" w:color="auto" w:fill="FFFFFF"/>
        </w:rPr>
        <w:t xml:space="preserve">ha richiesto </w:t>
      </w:r>
      <w:r w:rsidR="00403AF1">
        <w:rPr>
          <w:rFonts w:ascii="Times New Roman" w:hAnsi="Times New Roman"/>
          <w:sz w:val="24"/>
          <w:szCs w:val="24"/>
          <w:shd w:val="clear" w:color="auto" w:fill="FFFFFF"/>
        </w:rPr>
        <w:t xml:space="preserve">al Comune di Frosinone </w:t>
      </w:r>
      <w:r w:rsidR="005F7777">
        <w:rPr>
          <w:rFonts w:ascii="Times New Roman" w:hAnsi="Times New Roman"/>
          <w:sz w:val="24"/>
          <w:szCs w:val="24"/>
          <w:shd w:val="clear" w:color="auto" w:fill="FFFFFF"/>
        </w:rPr>
        <w:t>il rimborso della somma di</w:t>
      </w:r>
      <w:r w:rsidR="00DE45BC">
        <w:rPr>
          <w:rFonts w:ascii="Times New Roman" w:hAnsi="Times New Roman"/>
          <w:sz w:val="24"/>
          <w:szCs w:val="24"/>
          <w:shd w:val="clear" w:color="auto" w:fill="FFFFFF"/>
        </w:rPr>
        <w:t xml:space="preserve"> euro</w:t>
      </w:r>
      <w:r w:rsidR="006D325A" w:rsidRPr="006D325A">
        <w:rPr>
          <w:rFonts w:ascii="Times New Roman" w:hAnsi="Times New Roman"/>
          <w:sz w:val="24"/>
          <w:szCs w:val="24"/>
          <w:highlight w:val="yellow"/>
          <w:shd w:val="clear" w:color="auto" w:fill="FFFFFF"/>
        </w:rPr>
        <w:t>______________</w:t>
      </w:r>
      <w:r w:rsidR="00DE45BC">
        <w:rPr>
          <w:rFonts w:ascii="Times New Roman" w:hAnsi="Times New Roman"/>
          <w:sz w:val="24"/>
          <w:szCs w:val="24"/>
          <w:shd w:val="clear" w:color="auto" w:fill="FFFFFF"/>
        </w:rPr>
        <w:t xml:space="preserve"> pari</w:t>
      </w:r>
      <w:r w:rsidR="004D7CB4" w:rsidRPr="006E2A70">
        <w:rPr>
          <w:rFonts w:ascii="Times New Roman" w:hAnsi="Times New Roman"/>
          <w:sz w:val="24"/>
          <w:szCs w:val="24"/>
          <w:shd w:val="clear" w:color="auto" w:fill="FFFFFF"/>
        </w:rPr>
        <w:t xml:space="preserve"> all’80% della </w:t>
      </w:r>
      <w:r w:rsidR="00DE45BC">
        <w:rPr>
          <w:rFonts w:ascii="Times New Roman" w:hAnsi="Times New Roman"/>
          <w:sz w:val="24"/>
          <w:szCs w:val="24"/>
          <w:shd w:val="clear" w:color="auto" w:fill="FFFFFF"/>
        </w:rPr>
        <w:t>TARI</w:t>
      </w:r>
      <w:r w:rsidR="004D7CB4" w:rsidRPr="006E2A70">
        <w:rPr>
          <w:rFonts w:ascii="Times New Roman" w:hAnsi="Times New Roman"/>
          <w:sz w:val="24"/>
          <w:szCs w:val="24"/>
          <w:shd w:val="clear" w:color="auto" w:fill="FFFFFF"/>
        </w:rPr>
        <w:t xml:space="preserve"> versata </w:t>
      </w:r>
      <w:r w:rsidR="00381244">
        <w:rPr>
          <w:rFonts w:ascii="Times New Roman" w:hAnsi="Times New Roman"/>
          <w:sz w:val="24"/>
          <w:szCs w:val="24"/>
          <w:shd w:val="clear" w:color="auto" w:fill="FFFFFF"/>
        </w:rPr>
        <w:t>in relazione a</w:t>
      </w:r>
      <w:r w:rsidR="004D7CB4" w:rsidRPr="006E2A70">
        <w:rPr>
          <w:rFonts w:ascii="Times New Roman" w:hAnsi="Times New Roman"/>
          <w:sz w:val="24"/>
          <w:szCs w:val="24"/>
          <w:shd w:val="clear" w:color="auto" w:fill="FFFFFF"/>
        </w:rPr>
        <w:t>gli anni</w:t>
      </w:r>
      <w:r w:rsidR="00C22BA3">
        <w:rPr>
          <w:rFonts w:ascii="Times New Roman" w:hAnsi="Times New Roman"/>
          <w:sz w:val="24"/>
          <w:szCs w:val="24"/>
          <w:shd w:val="clear" w:color="auto" w:fill="FFFFFF"/>
        </w:rPr>
        <w:t xml:space="preserve"> </w:t>
      </w:r>
      <w:r w:rsidR="00C22BA3" w:rsidRPr="006D325A">
        <w:rPr>
          <w:rFonts w:ascii="Times New Roman" w:hAnsi="Times New Roman"/>
          <w:sz w:val="24"/>
          <w:szCs w:val="24"/>
          <w:highlight w:val="red"/>
          <w:shd w:val="clear" w:color="auto" w:fill="FFFFFF"/>
        </w:rPr>
        <w:t>2015</w:t>
      </w:r>
      <w:r w:rsidR="00C22BA3">
        <w:rPr>
          <w:rFonts w:ascii="Times New Roman" w:hAnsi="Times New Roman"/>
          <w:sz w:val="24"/>
          <w:szCs w:val="24"/>
          <w:shd w:val="clear" w:color="auto" w:fill="FFFFFF"/>
        </w:rPr>
        <w:t xml:space="preserve">, </w:t>
      </w:r>
      <w:r w:rsidR="006D325A">
        <w:rPr>
          <w:rFonts w:ascii="Times New Roman" w:hAnsi="Times New Roman"/>
          <w:sz w:val="24"/>
          <w:szCs w:val="24"/>
          <w:shd w:val="clear" w:color="auto" w:fill="FFFFFF"/>
        </w:rPr>
        <w:t xml:space="preserve">2016, </w:t>
      </w:r>
      <w:r w:rsidR="00C22BA3">
        <w:rPr>
          <w:rFonts w:ascii="Times New Roman" w:hAnsi="Times New Roman"/>
          <w:sz w:val="24"/>
          <w:szCs w:val="24"/>
          <w:shd w:val="clear" w:color="auto" w:fill="FFFFFF"/>
        </w:rPr>
        <w:t>2017 e 2018</w:t>
      </w:r>
      <w:r w:rsidR="00DE45BC">
        <w:rPr>
          <w:rFonts w:ascii="Times New Roman" w:hAnsi="Times New Roman"/>
          <w:sz w:val="24"/>
          <w:szCs w:val="24"/>
          <w:shd w:val="clear" w:color="auto" w:fill="FFFFFF"/>
        </w:rPr>
        <w:t xml:space="preserve"> </w:t>
      </w:r>
      <w:r w:rsidR="004577A9">
        <w:rPr>
          <w:rFonts w:ascii="Times New Roman" w:hAnsi="Times New Roman"/>
          <w:b/>
          <w:sz w:val="24"/>
          <w:szCs w:val="24"/>
          <w:shd w:val="clear" w:color="auto" w:fill="FFFFFF"/>
        </w:rPr>
        <w:t>(all. 2</w:t>
      </w:r>
      <w:r w:rsidR="0043110E" w:rsidRPr="0043110E">
        <w:rPr>
          <w:rFonts w:ascii="Times New Roman" w:hAnsi="Times New Roman"/>
          <w:b/>
          <w:sz w:val="24"/>
          <w:szCs w:val="24"/>
          <w:shd w:val="clear" w:color="auto" w:fill="FFFFFF"/>
        </w:rPr>
        <w:t>)</w:t>
      </w:r>
      <w:r w:rsidR="00130A9B">
        <w:rPr>
          <w:rFonts w:ascii="Times New Roman" w:hAnsi="Times New Roman"/>
          <w:sz w:val="24"/>
          <w:szCs w:val="24"/>
          <w:shd w:val="clear" w:color="auto" w:fill="FFFFFF"/>
        </w:rPr>
        <w:t>.</w:t>
      </w:r>
      <w:r w:rsidR="001B0A8C">
        <w:rPr>
          <w:rFonts w:ascii="Times New Roman" w:eastAsia="Times New Roman" w:hAnsi="Times New Roman"/>
          <w:sz w:val="24"/>
          <w:szCs w:val="24"/>
          <w:lang w:eastAsia="it-IT"/>
        </w:rPr>
        <w:t xml:space="preserve"> </w:t>
      </w:r>
    </w:p>
    <w:p w:rsidR="0043110E" w:rsidRPr="00BD4E9C" w:rsidRDefault="0007640E" w:rsidP="00130A9B">
      <w:pPr>
        <w:pStyle w:val="Nessunaspaziatura"/>
        <w:rPr>
          <w:rFonts w:ascii="Times New Roman" w:hAnsi="Times New Roman"/>
          <w:sz w:val="24"/>
          <w:szCs w:val="24"/>
        </w:rPr>
      </w:pPr>
      <w:r>
        <w:rPr>
          <w:rFonts w:ascii="Times New Roman" w:hAnsi="Times New Roman"/>
          <w:sz w:val="24"/>
          <w:szCs w:val="24"/>
          <w:shd w:val="clear" w:color="auto" w:fill="FFFFFF"/>
        </w:rPr>
        <w:lastRenderedPageBreak/>
        <w:t>Con nota</w:t>
      </w:r>
      <w:r w:rsidR="00DE45BC">
        <w:rPr>
          <w:rFonts w:ascii="Times New Roman" w:hAnsi="Times New Roman"/>
          <w:sz w:val="24"/>
          <w:szCs w:val="24"/>
          <w:shd w:val="clear" w:color="auto" w:fill="FFFFFF"/>
        </w:rPr>
        <w:t xml:space="preserve"> </w:t>
      </w:r>
      <w:proofErr w:type="spellStart"/>
      <w:r w:rsidR="002D1068">
        <w:rPr>
          <w:rFonts w:ascii="Times New Roman" w:hAnsi="Times New Roman"/>
          <w:sz w:val="24"/>
          <w:szCs w:val="24"/>
          <w:shd w:val="clear" w:color="auto" w:fill="FFFFFF"/>
        </w:rPr>
        <w:t>prot</w:t>
      </w:r>
      <w:proofErr w:type="spellEnd"/>
      <w:r w:rsidR="002D1068">
        <w:rPr>
          <w:rFonts w:ascii="Times New Roman" w:hAnsi="Times New Roman"/>
          <w:sz w:val="24"/>
          <w:szCs w:val="24"/>
          <w:shd w:val="clear" w:color="auto" w:fill="FFFFFF"/>
        </w:rPr>
        <w:t>. n</w:t>
      </w:r>
      <w:r w:rsidR="00B27C93">
        <w:rPr>
          <w:rFonts w:ascii="Times New Roman" w:hAnsi="Times New Roman"/>
          <w:sz w:val="24"/>
          <w:szCs w:val="24"/>
          <w:shd w:val="clear" w:color="auto" w:fill="FFFFFF"/>
        </w:rPr>
        <w:t xml:space="preserve">. </w:t>
      </w:r>
      <w:r w:rsidR="006D325A" w:rsidRPr="006D325A">
        <w:rPr>
          <w:rFonts w:ascii="Times New Roman" w:hAnsi="Times New Roman"/>
          <w:sz w:val="24"/>
          <w:szCs w:val="24"/>
          <w:highlight w:val="yellow"/>
          <w:shd w:val="clear" w:color="auto" w:fill="FFFFFF"/>
        </w:rPr>
        <w:t>_____</w:t>
      </w:r>
      <w:r w:rsidR="00B27C93">
        <w:rPr>
          <w:rFonts w:ascii="Times New Roman" w:hAnsi="Times New Roman"/>
          <w:sz w:val="24"/>
          <w:szCs w:val="24"/>
          <w:shd w:val="clear" w:color="auto" w:fill="FFFFFF"/>
        </w:rPr>
        <w:t xml:space="preserve"> </w:t>
      </w:r>
      <w:r w:rsidR="00DE45BC">
        <w:rPr>
          <w:rFonts w:ascii="Times New Roman" w:hAnsi="Times New Roman"/>
          <w:sz w:val="24"/>
          <w:szCs w:val="24"/>
          <w:shd w:val="clear" w:color="auto" w:fill="FFFFFF"/>
        </w:rPr>
        <w:t xml:space="preserve">del </w:t>
      </w:r>
      <w:r w:rsidR="006D325A" w:rsidRPr="006D325A">
        <w:rPr>
          <w:rFonts w:ascii="Times New Roman" w:hAnsi="Times New Roman"/>
          <w:sz w:val="24"/>
          <w:szCs w:val="24"/>
          <w:highlight w:val="yellow"/>
          <w:shd w:val="clear" w:color="auto" w:fill="FFFFFF"/>
        </w:rPr>
        <w:t>________</w:t>
      </w:r>
      <w:r w:rsidR="00076B45">
        <w:rPr>
          <w:rFonts w:ascii="Times New Roman" w:hAnsi="Times New Roman"/>
          <w:sz w:val="24"/>
          <w:szCs w:val="24"/>
          <w:shd w:val="clear" w:color="auto" w:fill="FFFFFF"/>
        </w:rPr>
        <w:t xml:space="preserve">, notificata via </w:t>
      </w:r>
      <w:r w:rsidR="006D325A" w:rsidRPr="006D325A">
        <w:rPr>
          <w:rFonts w:ascii="Times New Roman" w:hAnsi="Times New Roman"/>
          <w:sz w:val="24"/>
          <w:szCs w:val="24"/>
          <w:highlight w:val="yellow"/>
          <w:shd w:val="clear" w:color="auto" w:fill="FFFFFF"/>
        </w:rPr>
        <w:t>_____</w:t>
      </w:r>
      <w:r w:rsidR="00076B45">
        <w:rPr>
          <w:rFonts w:ascii="Times New Roman" w:hAnsi="Times New Roman"/>
          <w:sz w:val="24"/>
          <w:szCs w:val="24"/>
          <w:shd w:val="clear" w:color="auto" w:fill="FFFFFF"/>
        </w:rPr>
        <w:t xml:space="preserve"> in data</w:t>
      </w:r>
      <w:r w:rsidR="00076B45" w:rsidRPr="005F7CC4">
        <w:rPr>
          <w:rFonts w:ascii="Times New Roman" w:hAnsi="Times New Roman"/>
          <w:sz w:val="24"/>
          <w:szCs w:val="24"/>
          <w:highlight w:val="yellow"/>
          <w:shd w:val="clear" w:color="auto" w:fill="FFFFFF"/>
        </w:rPr>
        <w:t>…………….</w:t>
      </w:r>
      <w:r w:rsidR="00DE45BC">
        <w:rPr>
          <w:rFonts w:ascii="Times New Roman" w:hAnsi="Times New Roman"/>
          <w:sz w:val="24"/>
          <w:szCs w:val="24"/>
          <w:shd w:val="clear" w:color="auto" w:fill="FFFFFF"/>
        </w:rPr>
        <w:t xml:space="preserve"> </w:t>
      </w:r>
      <w:r w:rsidR="004577A9">
        <w:rPr>
          <w:rFonts w:ascii="Times New Roman" w:hAnsi="Times New Roman"/>
          <w:b/>
          <w:sz w:val="24"/>
          <w:szCs w:val="24"/>
        </w:rPr>
        <w:t>(all. 3</w:t>
      </w:r>
      <w:r w:rsidR="0043110E" w:rsidRPr="00C0072D">
        <w:rPr>
          <w:rFonts w:ascii="Times New Roman" w:hAnsi="Times New Roman"/>
          <w:b/>
          <w:sz w:val="24"/>
          <w:szCs w:val="24"/>
        </w:rPr>
        <w:t>)</w:t>
      </w:r>
      <w:r w:rsidR="000D6DA0">
        <w:rPr>
          <w:rFonts w:ascii="Times New Roman" w:hAnsi="Times New Roman"/>
          <w:sz w:val="24"/>
          <w:szCs w:val="24"/>
        </w:rPr>
        <w:t>,</w:t>
      </w:r>
      <w:r w:rsidR="0043110E" w:rsidRPr="00C0072D">
        <w:rPr>
          <w:rFonts w:ascii="Times New Roman" w:hAnsi="Times New Roman"/>
          <w:b/>
          <w:sz w:val="24"/>
          <w:szCs w:val="24"/>
        </w:rPr>
        <w:t xml:space="preserve"> </w:t>
      </w:r>
      <w:r>
        <w:rPr>
          <w:rFonts w:ascii="Times New Roman" w:hAnsi="Times New Roman"/>
          <w:sz w:val="24"/>
          <w:szCs w:val="24"/>
          <w:shd w:val="clear" w:color="auto" w:fill="FFFFFF"/>
        </w:rPr>
        <w:t>il</w:t>
      </w:r>
      <w:r w:rsidR="004D7CB4" w:rsidRPr="006E2A70">
        <w:rPr>
          <w:rFonts w:ascii="Times New Roman" w:hAnsi="Times New Roman"/>
          <w:sz w:val="24"/>
          <w:szCs w:val="24"/>
          <w:shd w:val="clear" w:color="auto" w:fill="FFFFFF"/>
        </w:rPr>
        <w:t xml:space="preserve"> Comune </w:t>
      </w:r>
      <w:r w:rsidR="004D7CB4" w:rsidRPr="006E2A70">
        <w:rPr>
          <w:rFonts w:ascii="Times New Roman" w:hAnsi="Times New Roman"/>
          <w:sz w:val="24"/>
          <w:szCs w:val="24"/>
        </w:rPr>
        <w:t xml:space="preserve">ha </w:t>
      </w:r>
      <w:r w:rsidR="00130A9B">
        <w:rPr>
          <w:rFonts w:ascii="Times New Roman" w:hAnsi="Times New Roman"/>
          <w:sz w:val="24"/>
          <w:szCs w:val="24"/>
        </w:rPr>
        <w:t>rigettato la richiesta di</w:t>
      </w:r>
      <w:r w:rsidR="004D7CB4" w:rsidRPr="006E2A70">
        <w:rPr>
          <w:rFonts w:ascii="Times New Roman" w:hAnsi="Times New Roman"/>
          <w:sz w:val="24"/>
          <w:szCs w:val="24"/>
        </w:rPr>
        <w:t xml:space="preserve"> rimborso </w:t>
      </w:r>
      <w:r w:rsidR="006D325A">
        <w:rPr>
          <w:rFonts w:ascii="Times New Roman" w:hAnsi="Times New Roman"/>
          <w:sz w:val="24"/>
          <w:szCs w:val="24"/>
        </w:rPr>
        <w:t>sull’assunto che</w:t>
      </w:r>
      <w:r w:rsidR="00975E46">
        <w:rPr>
          <w:rFonts w:ascii="Times New Roman" w:hAnsi="Times New Roman"/>
          <w:sz w:val="24"/>
          <w:szCs w:val="24"/>
        </w:rPr>
        <w:t xml:space="preserve"> </w:t>
      </w:r>
      <w:r w:rsidR="0043110E">
        <w:rPr>
          <w:rFonts w:ascii="Times New Roman" w:hAnsi="Times New Roman"/>
          <w:sz w:val="24"/>
          <w:szCs w:val="24"/>
        </w:rPr>
        <w:t>il capitolato d’appalto inerente l’affidamento del servizio di raccolta e smaltimento rifiuti solidi urbani antecedente all’ottobre 2017 non prevedeva fattispecie legate al mancato raggiungimento di valori percentuali di raccolta differenziata</w:t>
      </w:r>
      <w:r w:rsidR="00381244">
        <w:rPr>
          <w:rFonts w:ascii="Times New Roman" w:hAnsi="Times New Roman"/>
          <w:sz w:val="24"/>
          <w:szCs w:val="24"/>
        </w:rPr>
        <w:t>.</w:t>
      </w:r>
    </w:p>
    <w:p w:rsidR="004D7CB4" w:rsidRPr="006E2A70" w:rsidRDefault="00130A9B" w:rsidP="00542DD4">
      <w:pPr>
        <w:pStyle w:val="Nessunaspaziatura"/>
        <w:rPr>
          <w:rFonts w:ascii="Times New Roman" w:hAnsi="Times New Roman"/>
          <w:b/>
          <w:sz w:val="24"/>
          <w:szCs w:val="24"/>
        </w:rPr>
      </w:pPr>
      <w:r>
        <w:rPr>
          <w:rFonts w:ascii="Times New Roman" w:hAnsi="Times New Roman"/>
          <w:sz w:val="24"/>
          <w:szCs w:val="24"/>
        </w:rPr>
        <w:t>Il provvedimento impugnato</w:t>
      </w:r>
      <w:r w:rsidR="004D7CB4" w:rsidRPr="006E2A70">
        <w:rPr>
          <w:rFonts w:ascii="Times New Roman" w:hAnsi="Times New Roman"/>
          <w:sz w:val="24"/>
          <w:szCs w:val="24"/>
        </w:rPr>
        <w:t xml:space="preserve"> </w:t>
      </w:r>
      <w:r w:rsidR="0007640E">
        <w:rPr>
          <w:rFonts w:ascii="Times New Roman" w:hAnsi="Times New Roman"/>
          <w:sz w:val="24"/>
          <w:szCs w:val="24"/>
        </w:rPr>
        <w:t>risulta</w:t>
      </w:r>
      <w:r w:rsidR="004D7CB4" w:rsidRPr="006E2A70">
        <w:rPr>
          <w:rFonts w:ascii="Times New Roman" w:hAnsi="Times New Roman"/>
          <w:sz w:val="24"/>
          <w:szCs w:val="24"/>
        </w:rPr>
        <w:t xml:space="preserve"> </w:t>
      </w:r>
      <w:r w:rsidR="00D26319">
        <w:rPr>
          <w:rFonts w:ascii="Times New Roman" w:hAnsi="Times New Roman"/>
          <w:sz w:val="24"/>
          <w:szCs w:val="24"/>
        </w:rPr>
        <w:t xml:space="preserve">palesemente </w:t>
      </w:r>
      <w:r w:rsidR="004D7CB4" w:rsidRPr="006E2A70">
        <w:rPr>
          <w:rFonts w:ascii="Times New Roman" w:hAnsi="Times New Roman"/>
          <w:sz w:val="24"/>
          <w:szCs w:val="24"/>
        </w:rPr>
        <w:t xml:space="preserve">illegittimo, </w:t>
      </w:r>
      <w:r w:rsidR="0007640E">
        <w:rPr>
          <w:rFonts w:ascii="Times New Roman" w:hAnsi="Times New Roman"/>
          <w:sz w:val="24"/>
          <w:szCs w:val="24"/>
        </w:rPr>
        <w:t xml:space="preserve">per le seguenti </w:t>
      </w:r>
      <w:r w:rsidR="00D26319">
        <w:rPr>
          <w:rFonts w:ascii="Times New Roman" w:hAnsi="Times New Roman"/>
          <w:sz w:val="24"/>
          <w:szCs w:val="24"/>
        </w:rPr>
        <w:t>considerazioni</w:t>
      </w:r>
      <w:r w:rsidR="0007640E">
        <w:rPr>
          <w:rFonts w:ascii="Times New Roman" w:hAnsi="Times New Roman"/>
          <w:sz w:val="24"/>
          <w:szCs w:val="24"/>
        </w:rPr>
        <w:t xml:space="preserve"> in</w:t>
      </w:r>
      <w:r w:rsidR="004D7CB4" w:rsidRPr="006E2A70">
        <w:rPr>
          <w:rFonts w:ascii="Times New Roman" w:hAnsi="Times New Roman"/>
          <w:sz w:val="24"/>
          <w:szCs w:val="24"/>
        </w:rPr>
        <w:t xml:space="preserve"> </w:t>
      </w:r>
    </w:p>
    <w:p w:rsidR="004D7CB4" w:rsidRPr="00C41FE1" w:rsidRDefault="004D7CB4" w:rsidP="006E2A70">
      <w:pPr>
        <w:pStyle w:val="Nessunaspaziatura"/>
        <w:jc w:val="center"/>
        <w:rPr>
          <w:rFonts w:ascii="Times New Roman" w:hAnsi="Times New Roman"/>
          <w:b/>
          <w:sz w:val="24"/>
          <w:szCs w:val="24"/>
        </w:rPr>
      </w:pPr>
      <w:r w:rsidRPr="00C41FE1">
        <w:rPr>
          <w:rFonts w:ascii="Times New Roman" w:hAnsi="Times New Roman"/>
          <w:b/>
          <w:sz w:val="24"/>
          <w:szCs w:val="24"/>
        </w:rPr>
        <w:t>DIRITTO</w:t>
      </w:r>
    </w:p>
    <w:p w:rsidR="009909E9" w:rsidRPr="009C5C12" w:rsidRDefault="00C41FE1" w:rsidP="00D036FB">
      <w:pPr>
        <w:pStyle w:val="Nessunaspaziatura"/>
        <w:rPr>
          <w:rFonts w:ascii="Times New Roman" w:hAnsi="Times New Roman"/>
          <w:b/>
          <w:sz w:val="24"/>
          <w:szCs w:val="24"/>
          <w:u w:val="single"/>
        </w:rPr>
      </w:pPr>
      <w:r w:rsidRPr="009909E9">
        <w:rPr>
          <w:rFonts w:ascii="Times New Roman" w:hAnsi="Times New Roman"/>
          <w:b/>
          <w:sz w:val="24"/>
          <w:szCs w:val="24"/>
          <w:u w:val="single"/>
        </w:rPr>
        <w:t xml:space="preserve">Violazione </w:t>
      </w:r>
      <w:r w:rsidR="00536C60">
        <w:rPr>
          <w:rFonts w:ascii="Times New Roman" w:hAnsi="Times New Roman"/>
          <w:b/>
          <w:sz w:val="24"/>
          <w:szCs w:val="24"/>
          <w:u w:val="single"/>
        </w:rPr>
        <w:t>e falsa applicazione dell’art. 1, comma 656</w:t>
      </w:r>
      <w:r w:rsidR="00B63039">
        <w:rPr>
          <w:rFonts w:ascii="Times New Roman" w:hAnsi="Times New Roman"/>
          <w:b/>
          <w:sz w:val="24"/>
          <w:szCs w:val="24"/>
          <w:u w:val="single"/>
        </w:rPr>
        <w:t>,</w:t>
      </w:r>
      <w:r w:rsidR="00536C60" w:rsidRPr="009C5C12">
        <w:rPr>
          <w:rFonts w:ascii="Times New Roman" w:hAnsi="Times New Roman"/>
          <w:b/>
          <w:sz w:val="24"/>
          <w:szCs w:val="24"/>
          <w:u w:val="single"/>
        </w:rPr>
        <w:t xml:space="preserve"> della L. n. 147/2013</w:t>
      </w:r>
      <w:r w:rsidR="00536C60">
        <w:rPr>
          <w:rFonts w:ascii="Times New Roman" w:hAnsi="Times New Roman"/>
          <w:b/>
          <w:sz w:val="24"/>
          <w:szCs w:val="24"/>
          <w:u w:val="single"/>
        </w:rPr>
        <w:t xml:space="preserve">, </w:t>
      </w:r>
      <w:r w:rsidRPr="009909E9">
        <w:rPr>
          <w:rFonts w:ascii="Times New Roman" w:hAnsi="Times New Roman"/>
          <w:b/>
          <w:sz w:val="24"/>
          <w:szCs w:val="24"/>
          <w:u w:val="single"/>
        </w:rPr>
        <w:t xml:space="preserve">dell’art. 24 del </w:t>
      </w:r>
      <w:r w:rsidR="009C5C12">
        <w:rPr>
          <w:rFonts w:ascii="Times New Roman" w:hAnsi="Times New Roman"/>
          <w:b/>
          <w:sz w:val="24"/>
          <w:szCs w:val="24"/>
          <w:u w:val="single"/>
        </w:rPr>
        <w:t>“</w:t>
      </w:r>
      <w:r w:rsidRPr="009909E9">
        <w:rPr>
          <w:rFonts w:ascii="Times New Roman" w:hAnsi="Times New Roman"/>
          <w:b/>
          <w:sz w:val="24"/>
          <w:szCs w:val="24"/>
          <w:u w:val="single"/>
        </w:rPr>
        <w:t>Regolamento</w:t>
      </w:r>
      <w:r w:rsidR="009C5C12">
        <w:rPr>
          <w:rFonts w:ascii="Times New Roman" w:hAnsi="Times New Roman"/>
          <w:b/>
          <w:sz w:val="24"/>
          <w:szCs w:val="24"/>
          <w:u w:val="single"/>
        </w:rPr>
        <w:t xml:space="preserve"> </w:t>
      </w:r>
      <w:r w:rsidR="009C5C12" w:rsidRPr="009C5C12">
        <w:rPr>
          <w:rFonts w:ascii="Times New Roman" w:hAnsi="Times New Roman"/>
          <w:b/>
          <w:sz w:val="24"/>
          <w:szCs w:val="24"/>
          <w:u w:val="single"/>
        </w:rPr>
        <w:t>per l’applicazione della tassa sui rifiuti TARI” del Comune di Frosinone approvato con delibera di Giun</w:t>
      </w:r>
      <w:r w:rsidR="00536C60">
        <w:rPr>
          <w:rFonts w:ascii="Times New Roman" w:hAnsi="Times New Roman"/>
          <w:b/>
          <w:sz w:val="24"/>
          <w:szCs w:val="24"/>
          <w:u w:val="single"/>
        </w:rPr>
        <w:t>t</w:t>
      </w:r>
      <w:r w:rsidR="002D1068">
        <w:rPr>
          <w:rFonts w:ascii="Times New Roman" w:hAnsi="Times New Roman"/>
          <w:b/>
          <w:sz w:val="24"/>
          <w:szCs w:val="24"/>
          <w:u w:val="single"/>
        </w:rPr>
        <w:t>a Comunale n. 34 del 19/5/2014 nonché</w:t>
      </w:r>
      <w:r w:rsidR="00D8211B">
        <w:rPr>
          <w:rFonts w:ascii="Times New Roman" w:hAnsi="Times New Roman"/>
          <w:b/>
          <w:sz w:val="24"/>
          <w:szCs w:val="24"/>
          <w:u w:val="single"/>
        </w:rPr>
        <w:t xml:space="preserve"> </w:t>
      </w:r>
      <w:r w:rsidR="00536C60">
        <w:rPr>
          <w:rFonts w:ascii="Times New Roman" w:hAnsi="Times New Roman"/>
          <w:b/>
          <w:sz w:val="24"/>
          <w:szCs w:val="24"/>
          <w:u w:val="single"/>
        </w:rPr>
        <w:t xml:space="preserve">dell’art. 205, comma 1, del d.lgs. n. 152/2006. </w:t>
      </w:r>
      <w:r w:rsidRPr="009C5C12">
        <w:rPr>
          <w:rFonts w:ascii="Times New Roman" w:hAnsi="Times New Roman"/>
          <w:b/>
          <w:sz w:val="24"/>
          <w:szCs w:val="24"/>
          <w:u w:val="single"/>
        </w:rPr>
        <w:t xml:space="preserve">Violazione </w:t>
      </w:r>
      <w:r w:rsidR="00536C60">
        <w:rPr>
          <w:rFonts w:ascii="Times New Roman" w:hAnsi="Times New Roman"/>
          <w:b/>
          <w:sz w:val="24"/>
          <w:szCs w:val="24"/>
          <w:u w:val="single"/>
        </w:rPr>
        <w:t xml:space="preserve">del principio di </w:t>
      </w:r>
      <w:r w:rsidR="00B63039">
        <w:rPr>
          <w:rFonts w:ascii="Times New Roman" w:hAnsi="Times New Roman"/>
          <w:b/>
          <w:sz w:val="24"/>
          <w:szCs w:val="24"/>
          <w:u w:val="single"/>
        </w:rPr>
        <w:t xml:space="preserve">corrispettività </w:t>
      </w:r>
      <w:r w:rsidR="00746FD4">
        <w:rPr>
          <w:rFonts w:ascii="Times New Roman" w:hAnsi="Times New Roman"/>
          <w:b/>
          <w:sz w:val="24"/>
          <w:szCs w:val="24"/>
          <w:u w:val="single"/>
          <w:shd w:val="clear" w:color="auto" w:fill="FFFFFF"/>
        </w:rPr>
        <w:t>che presiede</w:t>
      </w:r>
      <w:r w:rsidR="00725DD0" w:rsidRPr="00725DD0">
        <w:rPr>
          <w:rFonts w:ascii="Times New Roman" w:hAnsi="Times New Roman"/>
          <w:b/>
          <w:sz w:val="24"/>
          <w:szCs w:val="24"/>
          <w:u w:val="single"/>
          <w:shd w:val="clear" w:color="auto" w:fill="FFFFFF"/>
        </w:rPr>
        <w:t xml:space="preserve"> alla prestazione e pagamento di servizi pubblici</w:t>
      </w:r>
      <w:r w:rsidR="00B63039" w:rsidRPr="00725DD0">
        <w:rPr>
          <w:rFonts w:ascii="Times New Roman" w:hAnsi="Times New Roman"/>
          <w:b/>
          <w:sz w:val="24"/>
          <w:szCs w:val="24"/>
          <w:u w:val="single"/>
        </w:rPr>
        <w:t>.</w:t>
      </w:r>
      <w:r w:rsidR="00381244">
        <w:rPr>
          <w:rFonts w:ascii="Times New Roman" w:hAnsi="Times New Roman"/>
          <w:b/>
          <w:sz w:val="24"/>
          <w:szCs w:val="24"/>
          <w:u w:val="single"/>
        </w:rPr>
        <w:t xml:space="preserve"> Errata motivazione.</w:t>
      </w:r>
    </w:p>
    <w:p w:rsidR="009909E9" w:rsidRDefault="006D6B6D" w:rsidP="009909E9">
      <w:pPr>
        <w:pStyle w:val="Nessunaspaziatura"/>
        <w:rPr>
          <w:rFonts w:ascii="Times New Roman" w:hAnsi="Times New Roman"/>
          <w:sz w:val="24"/>
          <w:szCs w:val="24"/>
        </w:rPr>
      </w:pPr>
      <w:r w:rsidRPr="009909E9">
        <w:rPr>
          <w:rFonts w:ascii="Times New Roman" w:hAnsi="Times New Roman"/>
          <w:sz w:val="24"/>
          <w:szCs w:val="24"/>
        </w:rPr>
        <w:t xml:space="preserve">La TARI (tassa sui rifiuti), </w:t>
      </w:r>
      <w:r w:rsidR="00D036FB" w:rsidRPr="009909E9">
        <w:rPr>
          <w:rFonts w:ascii="Times New Roman" w:hAnsi="Times New Roman"/>
          <w:sz w:val="24"/>
          <w:szCs w:val="24"/>
        </w:rPr>
        <w:t>è disciplinata dai commi da 641 a 668</w:t>
      </w:r>
      <w:r w:rsidR="00565129" w:rsidRPr="00565129">
        <w:rPr>
          <w:rFonts w:ascii="Times New Roman" w:hAnsi="Times New Roman"/>
          <w:sz w:val="24"/>
          <w:szCs w:val="24"/>
          <w:shd w:val="clear" w:color="auto" w:fill="FFFFFF"/>
        </w:rPr>
        <w:t xml:space="preserve"> </w:t>
      </w:r>
      <w:r w:rsidR="00565129">
        <w:rPr>
          <w:rFonts w:ascii="Times New Roman" w:hAnsi="Times New Roman"/>
          <w:sz w:val="24"/>
          <w:szCs w:val="24"/>
          <w:shd w:val="clear" w:color="auto" w:fill="FFFFFF"/>
        </w:rPr>
        <w:t>dell’art. 1 della L. n. 147/2013</w:t>
      </w:r>
      <w:r w:rsidR="00D716BE">
        <w:rPr>
          <w:rFonts w:ascii="Times New Roman" w:hAnsi="Times New Roman"/>
          <w:sz w:val="24"/>
          <w:szCs w:val="24"/>
        </w:rPr>
        <w:t xml:space="preserve">, che </w:t>
      </w:r>
      <w:r w:rsidR="00D036FB" w:rsidRPr="009909E9">
        <w:rPr>
          <w:rFonts w:ascii="Times New Roman" w:hAnsi="Times New Roman"/>
          <w:sz w:val="24"/>
          <w:szCs w:val="24"/>
        </w:rPr>
        <w:t>individ</w:t>
      </w:r>
      <w:r w:rsidR="00565129">
        <w:rPr>
          <w:rFonts w:ascii="Times New Roman" w:hAnsi="Times New Roman"/>
          <w:sz w:val="24"/>
          <w:szCs w:val="24"/>
        </w:rPr>
        <w:t xml:space="preserve">uano i presupposti </w:t>
      </w:r>
      <w:r w:rsidR="00D716BE">
        <w:rPr>
          <w:rFonts w:ascii="Times New Roman" w:hAnsi="Times New Roman"/>
          <w:sz w:val="24"/>
          <w:szCs w:val="24"/>
        </w:rPr>
        <w:t xml:space="preserve">della stessa </w:t>
      </w:r>
      <w:r w:rsidR="00D036FB" w:rsidRPr="009909E9">
        <w:rPr>
          <w:rFonts w:ascii="Times New Roman" w:hAnsi="Times New Roman"/>
          <w:sz w:val="24"/>
          <w:szCs w:val="24"/>
        </w:rPr>
        <w:t>ed i criteri d</w:t>
      </w:r>
      <w:r w:rsidR="001676DE">
        <w:rPr>
          <w:rFonts w:ascii="Times New Roman" w:hAnsi="Times New Roman"/>
          <w:sz w:val="24"/>
          <w:szCs w:val="24"/>
        </w:rPr>
        <w:t>i determinazione della tariffa</w:t>
      </w:r>
      <w:r w:rsidR="00D036FB" w:rsidRPr="009909E9">
        <w:rPr>
          <w:rFonts w:ascii="Times New Roman" w:hAnsi="Times New Roman"/>
          <w:sz w:val="24"/>
          <w:szCs w:val="24"/>
        </w:rPr>
        <w:t>, sulla base dei principi conten</w:t>
      </w:r>
      <w:r w:rsidR="00295D9F">
        <w:rPr>
          <w:rFonts w:ascii="Times New Roman" w:hAnsi="Times New Roman"/>
          <w:sz w:val="24"/>
          <w:szCs w:val="24"/>
        </w:rPr>
        <w:t>uti nei commi 252 e 254 de</w:t>
      </w:r>
      <w:r w:rsidR="00D036FB" w:rsidRPr="009909E9">
        <w:rPr>
          <w:rFonts w:ascii="Times New Roman" w:hAnsi="Times New Roman"/>
          <w:sz w:val="24"/>
          <w:szCs w:val="24"/>
        </w:rPr>
        <w:t>lla Direttiva 2008/98/CEE (art. 14)</w:t>
      </w:r>
      <w:r w:rsidR="009909E9">
        <w:rPr>
          <w:rFonts w:ascii="Times New Roman" w:hAnsi="Times New Roman"/>
          <w:sz w:val="24"/>
          <w:szCs w:val="24"/>
        </w:rPr>
        <w:t>.</w:t>
      </w:r>
    </w:p>
    <w:p w:rsidR="009909E9" w:rsidRPr="00B33435" w:rsidRDefault="001676DE" w:rsidP="00D036FB">
      <w:pPr>
        <w:pStyle w:val="Nessunaspaziatura"/>
        <w:rPr>
          <w:rFonts w:ascii="Times New Roman" w:hAnsi="Times New Roman"/>
          <w:sz w:val="24"/>
          <w:szCs w:val="24"/>
        </w:rPr>
      </w:pPr>
      <w:r>
        <w:rPr>
          <w:rFonts w:ascii="Times New Roman" w:hAnsi="Times New Roman"/>
          <w:sz w:val="24"/>
          <w:szCs w:val="24"/>
        </w:rPr>
        <w:t>Nonostante</w:t>
      </w:r>
      <w:r w:rsidR="00B33435">
        <w:rPr>
          <w:rFonts w:ascii="Times New Roman" w:hAnsi="Times New Roman"/>
          <w:sz w:val="24"/>
          <w:szCs w:val="24"/>
        </w:rPr>
        <w:t xml:space="preserve"> la </w:t>
      </w:r>
      <w:r w:rsidR="00154DC3">
        <w:rPr>
          <w:rFonts w:ascii="Times New Roman" w:hAnsi="Times New Roman"/>
          <w:sz w:val="24"/>
          <w:szCs w:val="24"/>
        </w:rPr>
        <w:t>tassa</w:t>
      </w:r>
      <w:r w:rsidR="00B33435">
        <w:rPr>
          <w:rFonts w:ascii="Times New Roman" w:hAnsi="Times New Roman"/>
          <w:sz w:val="24"/>
          <w:szCs w:val="24"/>
        </w:rPr>
        <w:t xml:space="preserve"> </w:t>
      </w:r>
      <w:r>
        <w:rPr>
          <w:rFonts w:ascii="Times New Roman" w:hAnsi="Times New Roman"/>
          <w:sz w:val="24"/>
          <w:szCs w:val="24"/>
        </w:rPr>
        <w:t>sia</w:t>
      </w:r>
      <w:r w:rsidR="00D036FB" w:rsidRPr="009909E9">
        <w:rPr>
          <w:rFonts w:ascii="Times New Roman" w:hAnsi="Times New Roman"/>
          <w:sz w:val="24"/>
          <w:szCs w:val="24"/>
        </w:rPr>
        <w:t xml:space="preserve"> dovuta in</w:t>
      </w:r>
      <w:r w:rsidR="00B33435">
        <w:rPr>
          <w:rFonts w:ascii="Times New Roman" w:hAnsi="Times New Roman"/>
          <w:sz w:val="24"/>
          <w:szCs w:val="24"/>
        </w:rPr>
        <w:t>dipendentemente dal fatto che l’</w:t>
      </w:r>
      <w:r w:rsidR="00D036FB" w:rsidRPr="009909E9">
        <w:rPr>
          <w:rFonts w:ascii="Times New Roman" w:hAnsi="Times New Roman"/>
          <w:sz w:val="24"/>
          <w:szCs w:val="24"/>
        </w:rPr>
        <w:t xml:space="preserve">utente utilizzi il servizio, </w:t>
      </w:r>
      <w:r w:rsidR="00B33435">
        <w:rPr>
          <w:rFonts w:ascii="Times New Roman" w:hAnsi="Times New Roman"/>
          <w:sz w:val="24"/>
          <w:szCs w:val="24"/>
        </w:rPr>
        <w:t>t</w:t>
      </w:r>
      <w:r w:rsidR="00D036FB" w:rsidRPr="00DD5E5E">
        <w:rPr>
          <w:rFonts w:ascii="Times New Roman" w:hAnsi="Times New Roman"/>
          <w:sz w:val="24"/>
          <w:szCs w:val="24"/>
        </w:rPr>
        <w:t>uttavia il legislatore ha ritenuto di temperare la rigidità di</w:t>
      </w:r>
      <w:r w:rsidR="00D716BE">
        <w:rPr>
          <w:rFonts w:ascii="Times New Roman" w:hAnsi="Times New Roman"/>
          <w:sz w:val="24"/>
          <w:szCs w:val="24"/>
        </w:rPr>
        <w:t xml:space="preserve"> </w:t>
      </w:r>
      <w:r w:rsidR="00D036FB" w:rsidRPr="00DD5E5E">
        <w:rPr>
          <w:rFonts w:ascii="Times New Roman" w:hAnsi="Times New Roman"/>
          <w:sz w:val="24"/>
          <w:szCs w:val="24"/>
        </w:rPr>
        <w:t xml:space="preserve">tale criterio impositivo introducendo ipotesi di </w:t>
      </w:r>
      <w:r>
        <w:rPr>
          <w:rFonts w:ascii="Times New Roman" w:hAnsi="Times New Roman"/>
          <w:sz w:val="24"/>
          <w:szCs w:val="24"/>
        </w:rPr>
        <w:t xml:space="preserve">esclusioni e </w:t>
      </w:r>
      <w:r w:rsidR="00D036FB" w:rsidRPr="00DD5E5E">
        <w:rPr>
          <w:rFonts w:ascii="Times New Roman" w:hAnsi="Times New Roman"/>
          <w:sz w:val="24"/>
          <w:szCs w:val="24"/>
        </w:rPr>
        <w:t>riduzioni</w:t>
      </w:r>
      <w:r>
        <w:rPr>
          <w:rFonts w:ascii="Times New Roman" w:hAnsi="Times New Roman"/>
          <w:sz w:val="24"/>
          <w:szCs w:val="24"/>
        </w:rPr>
        <w:t>, riduzioni</w:t>
      </w:r>
      <w:r w:rsidR="00D036FB" w:rsidRPr="00DD5E5E">
        <w:rPr>
          <w:rFonts w:ascii="Times New Roman" w:hAnsi="Times New Roman"/>
          <w:sz w:val="24"/>
          <w:szCs w:val="24"/>
        </w:rPr>
        <w:t xml:space="preserve"> che </w:t>
      </w:r>
      <w:r>
        <w:rPr>
          <w:rFonts w:ascii="Times New Roman" w:hAnsi="Times New Roman"/>
          <w:sz w:val="24"/>
          <w:szCs w:val="24"/>
        </w:rPr>
        <w:t xml:space="preserve">a loro volta </w:t>
      </w:r>
      <w:r w:rsidR="00565129">
        <w:rPr>
          <w:rFonts w:ascii="Times New Roman" w:hAnsi="Times New Roman"/>
          <w:sz w:val="24"/>
          <w:szCs w:val="24"/>
        </w:rPr>
        <w:t xml:space="preserve">si </w:t>
      </w:r>
      <w:r w:rsidR="00EA3530">
        <w:rPr>
          <w:rFonts w:ascii="Times New Roman" w:hAnsi="Times New Roman"/>
          <w:sz w:val="24"/>
          <w:szCs w:val="24"/>
        </w:rPr>
        <w:t xml:space="preserve">distinguono in obbligatorie </w:t>
      </w:r>
      <w:r w:rsidR="005C7815">
        <w:rPr>
          <w:rFonts w:ascii="Times New Roman" w:hAnsi="Times New Roman"/>
          <w:sz w:val="24"/>
          <w:szCs w:val="24"/>
        </w:rPr>
        <w:t xml:space="preserve">o c.d. tecniche </w:t>
      </w:r>
      <w:r w:rsidR="00EA3530">
        <w:rPr>
          <w:rFonts w:ascii="Times New Roman" w:hAnsi="Times New Roman"/>
          <w:sz w:val="24"/>
          <w:szCs w:val="24"/>
        </w:rPr>
        <w:t>(</w:t>
      </w:r>
      <w:r w:rsidR="00D036FB" w:rsidRPr="00DD5E5E">
        <w:rPr>
          <w:rFonts w:ascii="Times New Roman" w:hAnsi="Times New Roman"/>
          <w:sz w:val="24"/>
          <w:szCs w:val="24"/>
        </w:rPr>
        <w:t>i cui presupposti sono già fissati dalla legge</w:t>
      </w:r>
      <w:r w:rsidR="00EA3530">
        <w:rPr>
          <w:rFonts w:ascii="Times New Roman" w:hAnsi="Times New Roman"/>
          <w:sz w:val="24"/>
          <w:szCs w:val="24"/>
        </w:rPr>
        <w:t>), e facoltative (</w:t>
      </w:r>
      <w:r w:rsidR="00D036FB" w:rsidRPr="00DD5E5E">
        <w:rPr>
          <w:rFonts w:ascii="Times New Roman" w:hAnsi="Times New Roman"/>
          <w:sz w:val="24"/>
          <w:szCs w:val="24"/>
        </w:rPr>
        <w:t>spettanti solo se previste dal regolamento comunale e secondo le modalità ivi determinate</w:t>
      </w:r>
      <w:r w:rsidR="00EA3530">
        <w:rPr>
          <w:rFonts w:ascii="Times New Roman" w:hAnsi="Times New Roman"/>
          <w:sz w:val="24"/>
          <w:szCs w:val="24"/>
        </w:rPr>
        <w:t>)</w:t>
      </w:r>
      <w:r w:rsidR="00D036FB" w:rsidRPr="00DD5E5E">
        <w:rPr>
          <w:rFonts w:ascii="Times New Roman" w:hAnsi="Times New Roman"/>
          <w:sz w:val="24"/>
          <w:szCs w:val="24"/>
        </w:rPr>
        <w:t>.</w:t>
      </w:r>
    </w:p>
    <w:p w:rsidR="009909E9" w:rsidRPr="00DD5E5E" w:rsidRDefault="004577A9" w:rsidP="009909E9">
      <w:pPr>
        <w:pStyle w:val="Nessunaspaziatura"/>
        <w:rPr>
          <w:rFonts w:ascii="Times New Roman" w:hAnsi="Times New Roman"/>
          <w:sz w:val="24"/>
          <w:szCs w:val="24"/>
        </w:rPr>
      </w:pPr>
      <w:r>
        <w:rPr>
          <w:rFonts w:ascii="Times New Roman" w:hAnsi="Times New Roman"/>
          <w:sz w:val="24"/>
          <w:szCs w:val="24"/>
        </w:rPr>
        <w:t xml:space="preserve">Per ciò che è qui di interesse, </w:t>
      </w:r>
      <w:r w:rsidR="00D716BE">
        <w:rPr>
          <w:rFonts w:ascii="Times New Roman" w:hAnsi="Times New Roman"/>
          <w:sz w:val="24"/>
          <w:szCs w:val="24"/>
        </w:rPr>
        <w:t>in tema di riduzione</w:t>
      </w:r>
      <w:r w:rsidR="005C7815">
        <w:rPr>
          <w:rFonts w:ascii="Times New Roman" w:hAnsi="Times New Roman"/>
          <w:sz w:val="24"/>
          <w:szCs w:val="24"/>
        </w:rPr>
        <w:t xml:space="preserve"> obbligatorie o c.d. tecniche</w:t>
      </w:r>
      <w:r w:rsidR="00154DC3">
        <w:rPr>
          <w:rFonts w:ascii="Times New Roman" w:hAnsi="Times New Roman"/>
          <w:sz w:val="24"/>
          <w:szCs w:val="24"/>
        </w:rPr>
        <w:t>,</w:t>
      </w:r>
      <w:r w:rsidR="00D716BE">
        <w:rPr>
          <w:rFonts w:ascii="Times New Roman" w:hAnsi="Times New Roman"/>
          <w:sz w:val="24"/>
          <w:szCs w:val="24"/>
        </w:rPr>
        <w:t xml:space="preserve"> l’art. 1, </w:t>
      </w:r>
      <w:r w:rsidR="00DD5E5E">
        <w:rPr>
          <w:rFonts w:ascii="Times New Roman" w:hAnsi="Times New Roman"/>
          <w:sz w:val="24"/>
          <w:szCs w:val="24"/>
        </w:rPr>
        <w:t>comma 656</w:t>
      </w:r>
      <w:r w:rsidR="00D716BE">
        <w:rPr>
          <w:rFonts w:ascii="Times New Roman" w:hAnsi="Times New Roman"/>
          <w:sz w:val="24"/>
          <w:szCs w:val="24"/>
        </w:rPr>
        <w:t>, della L. n. 147/2013 s</w:t>
      </w:r>
      <w:r w:rsidR="00154DC3">
        <w:rPr>
          <w:rFonts w:ascii="Times New Roman" w:hAnsi="Times New Roman"/>
          <w:sz w:val="24"/>
          <w:szCs w:val="24"/>
        </w:rPr>
        <w:t>tabilisce</w:t>
      </w:r>
      <w:r w:rsidR="00DD5E5E">
        <w:rPr>
          <w:rFonts w:ascii="Times New Roman" w:hAnsi="Times New Roman"/>
          <w:sz w:val="24"/>
          <w:szCs w:val="24"/>
        </w:rPr>
        <w:t xml:space="preserve">: </w:t>
      </w:r>
      <w:r w:rsidR="00DD5E5E" w:rsidRPr="00DD5E5E">
        <w:rPr>
          <w:rFonts w:ascii="Times New Roman" w:hAnsi="Times New Roman"/>
          <w:i/>
          <w:sz w:val="24"/>
          <w:szCs w:val="24"/>
        </w:rPr>
        <w:t>“</w:t>
      </w:r>
      <w:r w:rsidR="009909E9" w:rsidRPr="00DD5E5E">
        <w:rPr>
          <w:rFonts w:ascii="Times New Roman" w:hAnsi="Times New Roman"/>
          <w:i/>
          <w:sz w:val="24"/>
          <w:szCs w:val="24"/>
        </w:rPr>
        <w:t xml:space="preserve">La TARI è dovuta nella misura massima del 20 per cento della tariffa, in caso di mancato svolgimento del servizio di gestione dei rifiuti, ovvero di effettuazione dello stesso in grave violazione della disciplina di riferimento, nonché di interruzione del servizio per motivi sindacali o per imprevedibili impedimenti organizzativi che </w:t>
      </w:r>
      <w:r w:rsidR="009909E9" w:rsidRPr="00DD5E5E">
        <w:rPr>
          <w:rFonts w:ascii="Times New Roman" w:hAnsi="Times New Roman"/>
          <w:i/>
          <w:sz w:val="24"/>
          <w:szCs w:val="24"/>
        </w:rPr>
        <w:lastRenderedPageBreak/>
        <w:t>abbiano determinato una situazione riconosciuta dall'autorità sanitaria di danno o pericolo di danno alle persone o all'ambiente</w:t>
      </w:r>
      <w:r w:rsidR="00DD5E5E" w:rsidRPr="00DD5E5E">
        <w:rPr>
          <w:rFonts w:ascii="Times New Roman" w:hAnsi="Times New Roman"/>
          <w:i/>
          <w:sz w:val="24"/>
          <w:szCs w:val="24"/>
        </w:rPr>
        <w:t>”</w:t>
      </w:r>
      <w:r w:rsidR="009909E9" w:rsidRPr="00DD5E5E">
        <w:rPr>
          <w:rFonts w:ascii="Times New Roman" w:hAnsi="Times New Roman"/>
          <w:sz w:val="24"/>
          <w:szCs w:val="24"/>
        </w:rPr>
        <w:t>.</w:t>
      </w:r>
    </w:p>
    <w:p w:rsidR="006271C4" w:rsidRPr="00624EF7" w:rsidRDefault="00DD5E5E" w:rsidP="00FF748C">
      <w:pPr>
        <w:pStyle w:val="Nessunaspaziatura"/>
        <w:rPr>
          <w:rFonts w:ascii="Times New Roman" w:hAnsi="Times New Roman"/>
          <w:sz w:val="24"/>
          <w:szCs w:val="24"/>
        </w:rPr>
      </w:pPr>
      <w:r w:rsidRPr="00624EF7">
        <w:rPr>
          <w:rFonts w:ascii="Times New Roman" w:hAnsi="Times New Roman"/>
          <w:sz w:val="24"/>
          <w:szCs w:val="24"/>
        </w:rPr>
        <w:t>I</w:t>
      </w:r>
      <w:r w:rsidR="009909E9" w:rsidRPr="00624EF7">
        <w:rPr>
          <w:rFonts w:ascii="Times New Roman" w:hAnsi="Times New Roman"/>
          <w:sz w:val="24"/>
          <w:szCs w:val="24"/>
        </w:rPr>
        <w:t>l Comune di Frosinone</w:t>
      </w:r>
      <w:r w:rsidRPr="00624EF7">
        <w:rPr>
          <w:rFonts w:ascii="Times New Roman" w:hAnsi="Times New Roman"/>
          <w:sz w:val="24"/>
          <w:szCs w:val="24"/>
        </w:rPr>
        <w:t>, pur non essendone tenuto</w:t>
      </w:r>
      <w:r w:rsidR="00532F90" w:rsidRPr="00624EF7">
        <w:rPr>
          <w:rFonts w:ascii="Times New Roman" w:hAnsi="Times New Roman"/>
          <w:sz w:val="24"/>
          <w:szCs w:val="24"/>
        </w:rPr>
        <w:t>,</w:t>
      </w:r>
      <w:r w:rsidR="009909E9" w:rsidRPr="00624EF7">
        <w:rPr>
          <w:rFonts w:ascii="Times New Roman" w:hAnsi="Times New Roman"/>
          <w:sz w:val="24"/>
          <w:szCs w:val="24"/>
        </w:rPr>
        <w:t xml:space="preserve"> </w:t>
      </w:r>
      <w:r w:rsidRPr="00624EF7">
        <w:rPr>
          <w:rFonts w:ascii="Times New Roman" w:hAnsi="Times New Roman"/>
          <w:sz w:val="24"/>
          <w:szCs w:val="24"/>
        </w:rPr>
        <w:t xml:space="preserve">in quanto previsto dalla legge, </w:t>
      </w:r>
      <w:r w:rsidR="009909E9" w:rsidRPr="00624EF7">
        <w:rPr>
          <w:rFonts w:ascii="Times New Roman" w:hAnsi="Times New Roman"/>
          <w:sz w:val="24"/>
          <w:szCs w:val="24"/>
        </w:rPr>
        <w:t>ha</w:t>
      </w:r>
      <w:r w:rsidR="00FF748C" w:rsidRPr="00624EF7">
        <w:rPr>
          <w:rFonts w:ascii="Times New Roman" w:hAnsi="Times New Roman"/>
          <w:sz w:val="24"/>
          <w:szCs w:val="24"/>
        </w:rPr>
        <w:t xml:space="preserve"> pedissequamente </w:t>
      </w:r>
      <w:r w:rsidR="009909E9" w:rsidRPr="00624EF7">
        <w:rPr>
          <w:rFonts w:ascii="Times New Roman" w:hAnsi="Times New Roman"/>
          <w:sz w:val="24"/>
          <w:szCs w:val="24"/>
        </w:rPr>
        <w:t xml:space="preserve">recepito tale </w:t>
      </w:r>
      <w:r w:rsidR="004577A9" w:rsidRPr="00624EF7">
        <w:rPr>
          <w:rFonts w:ascii="Times New Roman" w:hAnsi="Times New Roman"/>
          <w:sz w:val="24"/>
          <w:szCs w:val="24"/>
        </w:rPr>
        <w:t>ipotesi di riduzione obbligatoria</w:t>
      </w:r>
      <w:r w:rsidR="009909E9" w:rsidRPr="00624EF7">
        <w:rPr>
          <w:rFonts w:ascii="Times New Roman" w:hAnsi="Times New Roman"/>
          <w:sz w:val="24"/>
          <w:szCs w:val="24"/>
        </w:rPr>
        <w:t xml:space="preserve"> nel “Regolamento per l’applicazione della tassa sui rifiuti TARI” approva</w:t>
      </w:r>
      <w:r w:rsidR="00FF748C" w:rsidRPr="00624EF7">
        <w:rPr>
          <w:rFonts w:ascii="Times New Roman" w:hAnsi="Times New Roman"/>
          <w:sz w:val="24"/>
          <w:szCs w:val="24"/>
        </w:rPr>
        <w:t xml:space="preserve">to con delibera di Giunta </w:t>
      </w:r>
      <w:r w:rsidR="009909E9" w:rsidRPr="00624EF7">
        <w:rPr>
          <w:rFonts w:ascii="Times New Roman" w:hAnsi="Times New Roman"/>
          <w:sz w:val="24"/>
          <w:szCs w:val="24"/>
        </w:rPr>
        <w:t>n. 34 del 19/5/2014</w:t>
      </w:r>
      <w:r w:rsidR="004577A9" w:rsidRPr="00624EF7">
        <w:rPr>
          <w:rFonts w:ascii="Times New Roman" w:hAnsi="Times New Roman"/>
          <w:sz w:val="24"/>
          <w:szCs w:val="24"/>
        </w:rPr>
        <w:t xml:space="preserve"> </w:t>
      </w:r>
      <w:r w:rsidR="004577A9" w:rsidRPr="00624EF7">
        <w:rPr>
          <w:rFonts w:ascii="Times New Roman" w:hAnsi="Times New Roman"/>
          <w:b/>
          <w:sz w:val="24"/>
          <w:szCs w:val="24"/>
        </w:rPr>
        <w:t>(all. 4)</w:t>
      </w:r>
      <w:r w:rsidR="00FF748C" w:rsidRPr="00624EF7">
        <w:rPr>
          <w:rFonts w:ascii="Times New Roman" w:hAnsi="Times New Roman"/>
          <w:sz w:val="24"/>
          <w:szCs w:val="24"/>
        </w:rPr>
        <w:t>, a</w:t>
      </w:r>
      <w:r w:rsidR="00316036" w:rsidRPr="00624EF7">
        <w:rPr>
          <w:rFonts w:ascii="Times New Roman" w:hAnsi="Times New Roman"/>
          <w:sz w:val="24"/>
          <w:szCs w:val="24"/>
        </w:rPr>
        <w:t>l 3° comma del</w:t>
      </w:r>
      <w:r w:rsidR="00532F90" w:rsidRPr="00624EF7">
        <w:rPr>
          <w:rFonts w:ascii="Times New Roman" w:hAnsi="Times New Roman"/>
          <w:sz w:val="24"/>
          <w:szCs w:val="24"/>
        </w:rPr>
        <w:t xml:space="preserve">l’art. </w:t>
      </w:r>
      <w:r w:rsidRPr="00624EF7">
        <w:rPr>
          <w:rFonts w:ascii="Times New Roman" w:hAnsi="Times New Roman"/>
          <w:sz w:val="24"/>
          <w:szCs w:val="24"/>
        </w:rPr>
        <w:t>24 (</w:t>
      </w:r>
      <w:r w:rsidR="00154DC3" w:rsidRPr="00624EF7">
        <w:rPr>
          <w:rFonts w:ascii="Times New Roman" w:hAnsi="Times New Roman"/>
          <w:sz w:val="24"/>
          <w:szCs w:val="24"/>
        </w:rPr>
        <w:t xml:space="preserve">intitolato </w:t>
      </w:r>
      <w:r w:rsidRPr="00624EF7">
        <w:rPr>
          <w:rFonts w:ascii="Times New Roman" w:hAnsi="Times New Roman"/>
          <w:sz w:val="24"/>
          <w:szCs w:val="24"/>
        </w:rPr>
        <w:t>“Riduzioni per inferiori livelli di prestazione del servizio”)</w:t>
      </w:r>
      <w:r w:rsidR="00FF748C" w:rsidRPr="00624EF7">
        <w:rPr>
          <w:rFonts w:ascii="Times New Roman" w:hAnsi="Times New Roman"/>
          <w:sz w:val="24"/>
          <w:szCs w:val="24"/>
        </w:rPr>
        <w:t>.</w:t>
      </w:r>
    </w:p>
    <w:p w:rsidR="007B1C53" w:rsidRPr="00624EF7" w:rsidRDefault="0010138C" w:rsidP="007B1C53">
      <w:pPr>
        <w:pStyle w:val="Nessunaspaziatura"/>
        <w:rPr>
          <w:rFonts w:ascii="Times New Roman" w:hAnsi="Times New Roman"/>
          <w:sz w:val="24"/>
          <w:szCs w:val="24"/>
        </w:rPr>
      </w:pPr>
      <w:r w:rsidRPr="00624EF7">
        <w:rPr>
          <w:rFonts w:ascii="Times New Roman" w:hAnsi="Times New Roman"/>
          <w:sz w:val="24"/>
          <w:szCs w:val="24"/>
        </w:rPr>
        <w:t>Inoltre,</w:t>
      </w:r>
      <w:r w:rsidR="006271C4" w:rsidRPr="00624EF7">
        <w:rPr>
          <w:rFonts w:ascii="Times New Roman" w:hAnsi="Times New Roman"/>
          <w:sz w:val="24"/>
          <w:szCs w:val="24"/>
        </w:rPr>
        <w:t xml:space="preserve"> il</w:t>
      </w:r>
      <w:r w:rsidR="00D716BE" w:rsidRPr="00624EF7">
        <w:rPr>
          <w:rFonts w:ascii="Times New Roman" w:hAnsi="Times New Roman"/>
          <w:sz w:val="24"/>
          <w:szCs w:val="24"/>
        </w:rPr>
        <w:t xml:space="preserve"> legislatore, </w:t>
      </w:r>
      <w:r w:rsidR="006271C4" w:rsidRPr="00624EF7">
        <w:rPr>
          <w:rFonts w:ascii="Times New Roman" w:hAnsi="Times New Roman"/>
          <w:sz w:val="24"/>
          <w:szCs w:val="24"/>
        </w:rPr>
        <w:t xml:space="preserve">prima con </w:t>
      </w:r>
      <w:r w:rsidR="003767CE">
        <w:rPr>
          <w:rFonts w:ascii="Times New Roman" w:hAnsi="Times New Roman"/>
          <w:sz w:val="24"/>
          <w:szCs w:val="24"/>
        </w:rPr>
        <w:t xml:space="preserve">il </w:t>
      </w:r>
      <w:r w:rsidR="006271C4" w:rsidRPr="00624EF7">
        <w:rPr>
          <w:rFonts w:ascii="Times New Roman" w:hAnsi="Times New Roman"/>
          <w:sz w:val="24"/>
          <w:szCs w:val="24"/>
        </w:rPr>
        <w:t xml:space="preserve">d.lgs. n. 22/1997 </w:t>
      </w:r>
      <w:r w:rsidR="003767CE">
        <w:rPr>
          <w:rFonts w:ascii="Times New Roman" w:hAnsi="Times New Roman"/>
          <w:sz w:val="24"/>
          <w:szCs w:val="24"/>
        </w:rPr>
        <w:t>(</w:t>
      </w:r>
      <w:r w:rsidR="003767CE" w:rsidRPr="00624EF7">
        <w:rPr>
          <w:rFonts w:ascii="Times New Roman" w:hAnsi="Times New Roman"/>
          <w:sz w:val="24"/>
          <w:szCs w:val="24"/>
        </w:rPr>
        <w:t>art. 24</w:t>
      </w:r>
      <w:r w:rsidR="003767CE">
        <w:rPr>
          <w:rFonts w:ascii="Times New Roman" w:hAnsi="Times New Roman"/>
          <w:sz w:val="24"/>
          <w:szCs w:val="24"/>
        </w:rPr>
        <w:t xml:space="preserve">) </w:t>
      </w:r>
      <w:r w:rsidR="006271C4" w:rsidRPr="00624EF7">
        <w:rPr>
          <w:rFonts w:ascii="Times New Roman" w:hAnsi="Times New Roman"/>
          <w:sz w:val="24"/>
          <w:szCs w:val="24"/>
        </w:rPr>
        <w:t xml:space="preserve">e poi </w:t>
      </w:r>
      <w:r w:rsidR="006F227C" w:rsidRPr="00624EF7">
        <w:rPr>
          <w:rFonts w:ascii="Times New Roman" w:hAnsi="Times New Roman"/>
          <w:sz w:val="24"/>
          <w:szCs w:val="24"/>
        </w:rPr>
        <w:t xml:space="preserve">con </w:t>
      </w:r>
      <w:r w:rsidR="003767CE">
        <w:rPr>
          <w:rFonts w:ascii="Times New Roman" w:hAnsi="Times New Roman"/>
          <w:sz w:val="24"/>
          <w:szCs w:val="24"/>
        </w:rPr>
        <w:t>i</w:t>
      </w:r>
      <w:r w:rsidR="00E26AA7" w:rsidRPr="00624EF7">
        <w:rPr>
          <w:rFonts w:ascii="Times New Roman" w:hAnsi="Times New Roman"/>
          <w:sz w:val="24"/>
          <w:szCs w:val="24"/>
        </w:rPr>
        <w:t>l d.lgs. n. 152/2006</w:t>
      </w:r>
      <w:r w:rsidR="003767CE">
        <w:rPr>
          <w:rFonts w:ascii="Times New Roman" w:hAnsi="Times New Roman"/>
          <w:sz w:val="24"/>
          <w:szCs w:val="24"/>
        </w:rPr>
        <w:t xml:space="preserve"> (art. 205)</w:t>
      </w:r>
      <w:r w:rsidR="00E26AA7" w:rsidRPr="00624EF7">
        <w:rPr>
          <w:rFonts w:ascii="Times New Roman" w:hAnsi="Times New Roman"/>
          <w:sz w:val="24"/>
          <w:szCs w:val="24"/>
        </w:rPr>
        <w:t xml:space="preserve">, </w:t>
      </w:r>
      <w:r w:rsidRPr="00624EF7">
        <w:rPr>
          <w:rFonts w:ascii="Times New Roman" w:hAnsi="Times New Roman"/>
          <w:sz w:val="24"/>
          <w:szCs w:val="24"/>
        </w:rPr>
        <w:t>ha inteso fissare degli obiettivi di incremento della raccolta differenziata</w:t>
      </w:r>
      <w:r w:rsidR="007B1C53" w:rsidRPr="00624EF7">
        <w:rPr>
          <w:rFonts w:ascii="Times New Roman" w:hAnsi="Times New Roman"/>
          <w:sz w:val="24"/>
          <w:szCs w:val="24"/>
        </w:rPr>
        <w:t xml:space="preserve">, </w:t>
      </w:r>
      <w:r w:rsidR="00B44398" w:rsidRPr="00624EF7">
        <w:rPr>
          <w:rFonts w:ascii="Times New Roman" w:hAnsi="Times New Roman"/>
          <w:sz w:val="24"/>
          <w:szCs w:val="24"/>
        </w:rPr>
        <w:t>pena l’applicazione di sanzioni a carico degli enti inadempienti</w:t>
      </w:r>
      <w:r w:rsidR="007B1C53" w:rsidRPr="00624EF7">
        <w:rPr>
          <w:rFonts w:ascii="Times New Roman" w:hAnsi="Times New Roman"/>
          <w:sz w:val="24"/>
          <w:szCs w:val="24"/>
        </w:rPr>
        <w:t>.</w:t>
      </w:r>
    </w:p>
    <w:p w:rsidR="007B1C53" w:rsidRPr="00624EF7" w:rsidRDefault="007B1C53" w:rsidP="007B1C53">
      <w:pPr>
        <w:pStyle w:val="Nessunaspaziatura"/>
        <w:rPr>
          <w:rFonts w:ascii="Times New Roman" w:eastAsia="Times New Roman" w:hAnsi="Times New Roman"/>
          <w:sz w:val="24"/>
          <w:szCs w:val="24"/>
          <w:lang w:eastAsia="it-IT"/>
        </w:rPr>
      </w:pPr>
      <w:r w:rsidRPr="00624EF7">
        <w:rPr>
          <w:rFonts w:ascii="Times New Roman" w:hAnsi="Times New Roman"/>
          <w:sz w:val="24"/>
          <w:szCs w:val="24"/>
        </w:rPr>
        <w:t xml:space="preserve">In particolare, ai sensi dell’art. 205, comma 1, del d.lgs. n. 152/2006, </w:t>
      </w:r>
      <w:r w:rsidRPr="00624EF7">
        <w:rPr>
          <w:rFonts w:ascii="Times New Roman" w:eastAsia="Times New Roman" w:hAnsi="Times New Roman"/>
          <w:sz w:val="24"/>
          <w:szCs w:val="24"/>
          <w:lang w:eastAsia="it-IT"/>
        </w:rPr>
        <w:t>in ogni comune doveva essere assicurata una raccolta differenziata dei rifiuti urbani pari alle</w:t>
      </w:r>
      <w:r w:rsidRPr="00624EF7">
        <w:rPr>
          <w:rFonts w:ascii="Times New Roman" w:hAnsi="Times New Roman"/>
          <w:sz w:val="24"/>
          <w:szCs w:val="24"/>
        </w:rPr>
        <w:t xml:space="preserve"> </w:t>
      </w:r>
      <w:r w:rsidRPr="00624EF7">
        <w:rPr>
          <w:rFonts w:ascii="Times New Roman" w:eastAsia="Times New Roman" w:hAnsi="Times New Roman"/>
          <w:sz w:val="24"/>
          <w:szCs w:val="24"/>
          <w:lang w:eastAsia="it-IT"/>
        </w:rPr>
        <w:t>seguenti percentuali minime di rifiuti prodotti:</w:t>
      </w:r>
    </w:p>
    <w:p w:rsidR="007B1C53" w:rsidRPr="00624EF7" w:rsidRDefault="007B1C53" w:rsidP="007B1C53">
      <w:pPr>
        <w:pStyle w:val="Nessunaspaziatura"/>
        <w:rPr>
          <w:rFonts w:ascii="Times New Roman" w:eastAsia="Times New Roman" w:hAnsi="Times New Roman"/>
          <w:sz w:val="24"/>
          <w:szCs w:val="24"/>
          <w:lang w:eastAsia="it-IT"/>
        </w:rPr>
      </w:pPr>
      <w:r w:rsidRPr="00624EF7">
        <w:rPr>
          <w:rFonts w:ascii="Times New Roman" w:eastAsia="Times New Roman" w:hAnsi="Times New Roman"/>
          <w:sz w:val="24"/>
          <w:szCs w:val="24"/>
          <w:lang w:eastAsia="it-IT"/>
        </w:rPr>
        <w:t>a) almeno il 35% entro il 31 dicembre 2006;</w:t>
      </w:r>
    </w:p>
    <w:p w:rsidR="007B1C53" w:rsidRPr="00624EF7" w:rsidRDefault="007B1C53" w:rsidP="007B1C53">
      <w:pPr>
        <w:pStyle w:val="Nessunaspaziatura"/>
        <w:rPr>
          <w:rFonts w:ascii="Times New Roman" w:eastAsia="Times New Roman" w:hAnsi="Times New Roman"/>
          <w:sz w:val="24"/>
          <w:szCs w:val="24"/>
          <w:lang w:eastAsia="it-IT"/>
        </w:rPr>
      </w:pPr>
      <w:r w:rsidRPr="00624EF7">
        <w:rPr>
          <w:rFonts w:ascii="Times New Roman" w:eastAsia="Times New Roman" w:hAnsi="Times New Roman"/>
          <w:sz w:val="24"/>
          <w:szCs w:val="24"/>
          <w:lang w:eastAsia="it-IT"/>
        </w:rPr>
        <w:t>b) almeno il 45% entro il 31 dicembre 2008;</w:t>
      </w:r>
    </w:p>
    <w:p w:rsidR="007B1C53" w:rsidRPr="00624EF7" w:rsidRDefault="007B1C53" w:rsidP="006271C4">
      <w:pPr>
        <w:pStyle w:val="Nessunaspaziatura"/>
        <w:rPr>
          <w:rFonts w:ascii="Times New Roman" w:eastAsia="Times New Roman" w:hAnsi="Times New Roman"/>
          <w:sz w:val="24"/>
          <w:szCs w:val="24"/>
          <w:lang w:eastAsia="it-IT"/>
        </w:rPr>
      </w:pPr>
      <w:r w:rsidRPr="00624EF7">
        <w:rPr>
          <w:rFonts w:ascii="Times New Roman" w:eastAsia="Times New Roman" w:hAnsi="Times New Roman"/>
          <w:sz w:val="24"/>
          <w:szCs w:val="24"/>
          <w:lang w:eastAsia="it-IT"/>
        </w:rPr>
        <w:t>c) almeno il 65% entro il 31 dicembre 2012.</w:t>
      </w:r>
    </w:p>
    <w:p w:rsidR="00C62236" w:rsidRPr="007B1C53" w:rsidRDefault="00FF748C" w:rsidP="006271C4">
      <w:pPr>
        <w:pStyle w:val="Nessunaspaziatura"/>
        <w:rPr>
          <w:rFonts w:ascii="Times New Roman" w:hAnsi="Times New Roman"/>
          <w:sz w:val="24"/>
          <w:szCs w:val="24"/>
        </w:rPr>
      </w:pPr>
      <w:r w:rsidRPr="00624EF7">
        <w:rPr>
          <w:rFonts w:ascii="Times New Roman" w:eastAsia="Times New Roman" w:hAnsi="Times New Roman"/>
          <w:sz w:val="24"/>
          <w:szCs w:val="24"/>
          <w:lang w:eastAsia="it-IT"/>
        </w:rPr>
        <w:t>L’art. 32, comma 2, della L. n. 331/2015, infine,</w:t>
      </w:r>
      <w:r w:rsidR="00C72C86" w:rsidRPr="00624EF7">
        <w:rPr>
          <w:rFonts w:ascii="Times New Roman" w:eastAsia="Times New Roman" w:hAnsi="Times New Roman"/>
          <w:sz w:val="24"/>
          <w:szCs w:val="24"/>
          <w:lang w:eastAsia="it-IT"/>
        </w:rPr>
        <w:t xml:space="preserve"> ha</w:t>
      </w:r>
      <w:r w:rsidRPr="00624EF7">
        <w:rPr>
          <w:rFonts w:ascii="Times New Roman" w:eastAsia="Times New Roman" w:hAnsi="Times New Roman"/>
          <w:sz w:val="24"/>
          <w:szCs w:val="24"/>
          <w:lang w:eastAsia="it-IT"/>
        </w:rPr>
        <w:t xml:space="preserve"> stabilito che l</w:t>
      </w:r>
      <w:r w:rsidR="00C72C86" w:rsidRPr="00624EF7">
        <w:rPr>
          <w:rFonts w:ascii="Times New Roman" w:eastAsia="Times New Roman" w:hAnsi="Times New Roman"/>
          <w:sz w:val="24"/>
          <w:szCs w:val="24"/>
          <w:lang w:eastAsia="it-IT"/>
        </w:rPr>
        <w:t>’</w:t>
      </w:r>
      <w:r w:rsidRPr="00624EF7">
        <w:rPr>
          <w:rFonts w:ascii="Times New Roman" w:eastAsia="Times New Roman" w:hAnsi="Times New Roman"/>
          <w:sz w:val="24"/>
          <w:szCs w:val="24"/>
          <w:lang w:eastAsia="it-IT"/>
        </w:rPr>
        <w:t xml:space="preserve">adeguamento delle situazioni pregresse, per il raggiungimento delle percentuali di raccolta differenziata come previste dalla vigente normativa </w:t>
      </w:r>
      <w:r w:rsidR="00C72C86" w:rsidRPr="00624EF7">
        <w:rPr>
          <w:rFonts w:ascii="Times New Roman" w:eastAsia="Times New Roman" w:hAnsi="Times New Roman"/>
          <w:sz w:val="24"/>
          <w:szCs w:val="24"/>
          <w:lang w:eastAsia="it-IT"/>
        </w:rPr>
        <w:t xml:space="preserve">(cfr. art. 205 d.lgs. 152/2006), </w:t>
      </w:r>
      <w:r w:rsidRPr="00624EF7">
        <w:rPr>
          <w:rFonts w:ascii="Times New Roman" w:eastAsia="Times New Roman" w:hAnsi="Times New Roman"/>
          <w:sz w:val="24"/>
          <w:szCs w:val="24"/>
          <w:lang w:eastAsia="it-IT"/>
        </w:rPr>
        <w:t>dove</w:t>
      </w:r>
      <w:r w:rsidR="00C72C86" w:rsidRPr="00624EF7">
        <w:rPr>
          <w:rFonts w:ascii="Times New Roman" w:eastAsia="Times New Roman" w:hAnsi="Times New Roman"/>
          <w:sz w:val="24"/>
          <w:szCs w:val="24"/>
          <w:lang w:eastAsia="it-IT"/>
        </w:rPr>
        <w:t>va</w:t>
      </w:r>
      <w:r w:rsidRPr="00624EF7">
        <w:rPr>
          <w:rFonts w:ascii="Times New Roman" w:eastAsia="Times New Roman" w:hAnsi="Times New Roman"/>
          <w:sz w:val="24"/>
          <w:szCs w:val="24"/>
          <w:lang w:eastAsia="it-IT"/>
        </w:rPr>
        <w:t xml:space="preserve"> avvenire nel termine massimo di ventiquattro mesi dalla data di entrata in vigore della medesima legge, restando, chiaramente, inteso che la percentuale minima </w:t>
      </w:r>
      <w:r w:rsidR="00C72C86" w:rsidRPr="00624EF7">
        <w:rPr>
          <w:rFonts w:ascii="Times New Roman" w:eastAsia="Times New Roman" w:hAnsi="Times New Roman"/>
          <w:sz w:val="24"/>
          <w:szCs w:val="24"/>
          <w:lang w:eastAsia="it-IT"/>
        </w:rPr>
        <w:t>del 65%, se raggiunta, doveva</w:t>
      </w:r>
      <w:r w:rsidRPr="00624EF7">
        <w:rPr>
          <w:rFonts w:ascii="Times New Roman" w:eastAsia="Times New Roman" w:hAnsi="Times New Roman"/>
          <w:sz w:val="24"/>
          <w:szCs w:val="24"/>
          <w:lang w:eastAsia="it-IT"/>
        </w:rPr>
        <w:t xml:space="preserve"> essere</w:t>
      </w:r>
      <w:r w:rsidR="006271C4" w:rsidRPr="00624EF7">
        <w:rPr>
          <w:rFonts w:ascii="Times New Roman" w:hAnsi="Times New Roman"/>
          <w:sz w:val="24"/>
          <w:szCs w:val="24"/>
        </w:rPr>
        <w:t xml:space="preserve"> </w:t>
      </w:r>
      <w:r w:rsidRPr="00624EF7">
        <w:rPr>
          <w:rFonts w:ascii="Times New Roman" w:hAnsi="Times New Roman"/>
          <w:sz w:val="24"/>
          <w:szCs w:val="24"/>
        </w:rPr>
        <w:t>mantenuta</w:t>
      </w:r>
      <w:r w:rsidR="006271C4" w:rsidRPr="00624EF7">
        <w:rPr>
          <w:rFonts w:ascii="Times New Roman" w:hAnsi="Times New Roman"/>
          <w:sz w:val="24"/>
          <w:szCs w:val="24"/>
        </w:rPr>
        <w:t xml:space="preserve">, </w:t>
      </w:r>
      <w:r w:rsidR="00C72C86" w:rsidRPr="00624EF7">
        <w:rPr>
          <w:rFonts w:ascii="Times New Roman" w:hAnsi="Times New Roman"/>
          <w:sz w:val="24"/>
          <w:szCs w:val="24"/>
        </w:rPr>
        <w:t xml:space="preserve">anche </w:t>
      </w:r>
      <w:r w:rsidR="00FC33B8" w:rsidRPr="00624EF7">
        <w:rPr>
          <w:rFonts w:ascii="Times New Roman" w:hAnsi="Times New Roman"/>
          <w:sz w:val="24"/>
          <w:szCs w:val="24"/>
        </w:rPr>
        <w:t>nei successivi anni</w:t>
      </w:r>
      <w:r w:rsidR="006271C4" w:rsidRPr="00624EF7">
        <w:rPr>
          <w:rFonts w:ascii="Times New Roman" w:hAnsi="Times New Roman"/>
          <w:sz w:val="24"/>
          <w:szCs w:val="24"/>
        </w:rPr>
        <w:t>, quanto meno allo stesso livello.</w:t>
      </w:r>
    </w:p>
    <w:p w:rsidR="006F227C" w:rsidRDefault="0073793A" w:rsidP="006F227C">
      <w:pPr>
        <w:pStyle w:val="Nessunaspaziatura"/>
        <w:rPr>
          <w:rFonts w:ascii="Times New Roman" w:eastAsia="Times New Roman" w:hAnsi="Times New Roman"/>
          <w:sz w:val="24"/>
          <w:szCs w:val="24"/>
          <w:lang w:eastAsia="it-IT"/>
        </w:rPr>
      </w:pPr>
      <w:r w:rsidRPr="006271C4">
        <w:rPr>
          <w:rFonts w:ascii="Times New Roman" w:eastAsia="Times New Roman" w:hAnsi="Times New Roman"/>
          <w:sz w:val="24"/>
          <w:szCs w:val="24"/>
          <w:lang w:eastAsia="it-IT"/>
        </w:rPr>
        <w:t>Così delineato il</w:t>
      </w:r>
      <w:r w:rsidR="006F227C" w:rsidRPr="006271C4">
        <w:rPr>
          <w:rFonts w:ascii="Times New Roman" w:eastAsia="Times New Roman" w:hAnsi="Times New Roman"/>
          <w:sz w:val="24"/>
          <w:szCs w:val="24"/>
          <w:lang w:eastAsia="it-IT"/>
        </w:rPr>
        <w:t xml:space="preserve"> quadro normativo e regolamentare, si tratta di verificare se il Comune di</w:t>
      </w:r>
      <w:r w:rsidR="006F227C">
        <w:rPr>
          <w:rFonts w:ascii="Times New Roman" w:eastAsia="Times New Roman" w:hAnsi="Times New Roman"/>
          <w:sz w:val="24"/>
          <w:szCs w:val="24"/>
          <w:lang w:eastAsia="it-IT"/>
        </w:rPr>
        <w:t xml:space="preserve"> Frosinone, negli</w:t>
      </w:r>
      <w:r w:rsidR="00F316FE">
        <w:rPr>
          <w:rFonts w:ascii="Times New Roman" w:eastAsia="Times New Roman" w:hAnsi="Times New Roman"/>
          <w:sz w:val="24"/>
          <w:szCs w:val="24"/>
          <w:lang w:eastAsia="it-IT"/>
        </w:rPr>
        <w:t xml:space="preserve"> anni </w:t>
      </w:r>
      <w:r w:rsidR="00F316FE" w:rsidRPr="006D325A">
        <w:rPr>
          <w:rFonts w:ascii="Times New Roman" w:eastAsia="Times New Roman" w:hAnsi="Times New Roman"/>
          <w:sz w:val="24"/>
          <w:szCs w:val="24"/>
          <w:highlight w:val="red"/>
          <w:lang w:eastAsia="it-IT"/>
        </w:rPr>
        <w:t>2015</w:t>
      </w:r>
      <w:r w:rsidR="00F316FE">
        <w:rPr>
          <w:rFonts w:ascii="Times New Roman" w:eastAsia="Times New Roman" w:hAnsi="Times New Roman"/>
          <w:sz w:val="24"/>
          <w:szCs w:val="24"/>
          <w:lang w:eastAsia="it-IT"/>
        </w:rPr>
        <w:t xml:space="preserve">, </w:t>
      </w:r>
      <w:r w:rsidR="006D325A">
        <w:rPr>
          <w:rFonts w:ascii="Times New Roman" w:eastAsia="Times New Roman" w:hAnsi="Times New Roman"/>
          <w:sz w:val="24"/>
          <w:szCs w:val="24"/>
          <w:lang w:eastAsia="it-IT"/>
        </w:rPr>
        <w:t xml:space="preserve">2016, </w:t>
      </w:r>
      <w:r>
        <w:rPr>
          <w:rFonts w:ascii="Times New Roman" w:eastAsia="Times New Roman" w:hAnsi="Times New Roman"/>
          <w:sz w:val="24"/>
          <w:szCs w:val="24"/>
          <w:lang w:eastAsia="it-IT"/>
        </w:rPr>
        <w:t>2017</w:t>
      </w:r>
      <w:r w:rsidR="00F316FE">
        <w:rPr>
          <w:rFonts w:ascii="Times New Roman" w:eastAsia="Times New Roman" w:hAnsi="Times New Roman"/>
          <w:sz w:val="24"/>
          <w:szCs w:val="24"/>
          <w:lang w:eastAsia="it-IT"/>
        </w:rPr>
        <w:t xml:space="preserve"> e 2018</w:t>
      </w:r>
      <w:r>
        <w:rPr>
          <w:rFonts w:ascii="Times New Roman" w:eastAsia="Times New Roman" w:hAnsi="Times New Roman"/>
          <w:sz w:val="24"/>
          <w:szCs w:val="24"/>
          <w:lang w:eastAsia="it-IT"/>
        </w:rPr>
        <w:t xml:space="preserve"> abbia rispettato il limite minimo del 65% di raccolta differenziata </w:t>
      </w:r>
      <w:r w:rsidR="00C72C86">
        <w:rPr>
          <w:rFonts w:ascii="Times New Roman" w:eastAsia="Times New Roman" w:hAnsi="Times New Roman"/>
          <w:sz w:val="24"/>
          <w:szCs w:val="24"/>
          <w:lang w:eastAsia="it-IT"/>
        </w:rPr>
        <w:t>prevista sia dalla legge che dal regolamento</w:t>
      </w:r>
      <w:r w:rsidR="000E653A">
        <w:rPr>
          <w:rFonts w:ascii="Times New Roman" w:eastAsia="Times New Roman" w:hAnsi="Times New Roman"/>
          <w:sz w:val="24"/>
          <w:szCs w:val="24"/>
          <w:lang w:eastAsia="it-IT"/>
        </w:rPr>
        <w:t xml:space="preserve"> comunale</w:t>
      </w:r>
      <w:r w:rsidR="00C72C86">
        <w:rPr>
          <w:rFonts w:ascii="Times New Roman" w:eastAsia="Times New Roman" w:hAnsi="Times New Roman"/>
          <w:sz w:val="24"/>
          <w:szCs w:val="24"/>
          <w:lang w:eastAsia="it-IT"/>
        </w:rPr>
        <w:t>.</w:t>
      </w:r>
    </w:p>
    <w:p w:rsidR="0073793A" w:rsidRDefault="0073793A" w:rsidP="0073793A">
      <w:pPr>
        <w:pStyle w:val="Nessunaspaziatura"/>
        <w:rPr>
          <w:rFonts w:ascii="Times New Roman" w:hAnsi="Times New Roman"/>
          <w:sz w:val="24"/>
          <w:szCs w:val="24"/>
        </w:rPr>
      </w:pPr>
      <w:r>
        <w:rPr>
          <w:rFonts w:ascii="Times New Roman" w:eastAsia="Times New Roman" w:hAnsi="Times New Roman"/>
          <w:sz w:val="24"/>
          <w:szCs w:val="24"/>
          <w:lang w:eastAsia="it-IT"/>
        </w:rPr>
        <w:lastRenderedPageBreak/>
        <w:t xml:space="preserve">Orbene, </w:t>
      </w:r>
      <w:r w:rsidR="00EA5506">
        <w:rPr>
          <w:rFonts w:ascii="Times New Roman" w:hAnsi="Times New Roman"/>
          <w:sz w:val="24"/>
          <w:szCs w:val="24"/>
        </w:rPr>
        <w:t xml:space="preserve">come si evince dai dati tratti dal </w:t>
      </w:r>
      <w:r>
        <w:rPr>
          <w:rFonts w:ascii="Times New Roman" w:hAnsi="Times New Roman"/>
          <w:sz w:val="24"/>
          <w:szCs w:val="24"/>
        </w:rPr>
        <w:t>Catasto R</w:t>
      </w:r>
      <w:r w:rsidRPr="006E2A70">
        <w:rPr>
          <w:rFonts w:ascii="Times New Roman" w:hAnsi="Times New Roman"/>
          <w:sz w:val="24"/>
          <w:szCs w:val="24"/>
        </w:rPr>
        <w:t xml:space="preserve">ifiuti </w:t>
      </w:r>
      <w:r>
        <w:rPr>
          <w:rFonts w:ascii="Times New Roman" w:hAnsi="Times New Roman"/>
          <w:sz w:val="24"/>
          <w:szCs w:val="24"/>
        </w:rPr>
        <w:t>dell’ISPRA</w:t>
      </w:r>
      <w:r w:rsidR="00C62236">
        <w:rPr>
          <w:rFonts w:ascii="Times New Roman" w:hAnsi="Times New Roman"/>
          <w:sz w:val="24"/>
          <w:szCs w:val="24"/>
        </w:rPr>
        <w:t xml:space="preserve"> </w:t>
      </w:r>
      <w:r w:rsidR="00C62236" w:rsidRPr="00C62236">
        <w:rPr>
          <w:rFonts w:ascii="Times New Roman" w:hAnsi="Times New Roman"/>
          <w:b/>
          <w:sz w:val="24"/>
          <w:szCs w:val="24"/>
        </w:rPr>
        <w:t>(all. 5)</w:t>
      </w:r>
      <w:r>
        <w:rPr>
          <w:rFonts w:ascii="Times New Roman" w:hAnsi="Times New Roman"/>
          <w:sz w:val="24"/>
          <w:szCs w:val="24"/>
        </w:rPr>
        <w:t xml:space="preserve">, </w:t>
      </w:r>
      <w:r w:rsidR="00F316FE">
        <w:rPr>
          <w:rFonts w:ascii="Times New Roman" w:hAnsi="Times New Roman"/>
          <w:sz w:val="24"/>
          <w:szCs w:val="24"/>
        </w:rPr>
        <w:t xml:space="preserve">il quegli anni, il Comune di Frosinone non ha mai conseguito la soglia minima del 65% </w:t>
      </w:r>
      <w:r w:rsidR="00C64C5A">
        <w:rPr>
          <w:rFonts w:ascii="Times New Roman" w:hAnsi="Times New Roman"/>
          <w:sz w:val="24"/>
          <w:szCs w:val="24"/>
        </w:rPr>
        <w:t xml:space="preserve">ex </w:t>
      </w:r>
      <w:r w:rsidR="00F316FE">
        <w:rPr>
          <w:rFonts w:ascii="Times New Roman" w:hAnsi="Times New Roman"/>
          <w:sz w:val="24"/>
          <w:szCs w:val="24"/>
        </w:rPr>
        <w:t>art. 205</w:t>
      </w:r>
      <w:r w:rsidR="00FA3D63">
        <w:rPr>
          <w:rFonts w:ascii="Times New Roman" w:hAnsi="Times New Roman"/>
          <w:sz w:val="24"/>
          <w:szCs w:val="24"/>
        </w:rPr>
        <w:t>, comma 1, d.lgs. 152/</w:t>
      </w:r>
      <w:r w:rsidR="00F316FE">
        <w:rPr>
          <w:rFonts w:ascii="Times New Roman" w:hAnsi="Times New Roman"/>
          <w:sz w:val="24"/>
          <w:szCs w:val="24"/>
        </w:rPr>
        <w:t xml:space="preserve">06 in quanto </w:t>
      </w:r>
      <w:r>
        <w:rPr>
          <w:rFonts w:ascii="Times New Roman" w:hAnsi="Times New Roman"/>
          <w:sz w:val="24"/>
          <w:szCs w:val="24"/>
        </w:rPr>
        <w:t>l</w:t>
      </w:r>
      <w:r w:rsidR="00C62236">
        <w:rPr>
          <w:rFonts w:ascii="Times New Roman" w:hAnsi="Times New Roman"/>
          <w:sz w:val="24"/>
          <w:szCs w:val="24"/>
        </w:rPr>
        <w:t>e</w:t>
      </w:r>
      <w:r>
        <w:rPr>
          <w:rFonts w:ascii="Times New Roman" w:hAnsi="Times New Roman"/>
          <w:sz w:val="24"/>
          <w:szCs w:val="24"/>
        </w:rPr>
        <w:t xml:space="preserve"> percentual</w:t>
      </w:r>
      <w:r w:rsidR="00C62236">
        <w:rPr>
          <w:rFonts w:ascii="Times New Roman" w:hAnsi="Times New Roman"/>
          <w:sz w:val="24"/>
          <w:szCs w:val="24"/>
        </w:rPr>
        <w:t>i</w:t>
      </w:r>
      <w:r>
        <w:rPr>
          <w:rFonts w:ascii="Times New Roman" w:hAnsi="Times New Roman"/>
          <w:sz w:val="24"/>
          <w:szCs w:val="24"/>
        </w:rPr>
        <w:t xml:space="preserve"> di raccolta differenziata raggiunt</w:t>
      </w:r>
      <w:r w:rsidR="00C62236">
        <w:rPr>
          <w:rFonts w:ascii="Times New Roman" w:hAnsi="Times New Roman"/>
          <w:sz w:val="24"/>
          <w:szCs w:val="24"/>
        </w:rPr>
        <w:t>e</w:t>
      </w:r>
      <w:r>
        <w:rPr>
          <w:rFonts w:ascii="Times New Roman" w:hAnsi="Times New Roman"/>
          <w:sz w:val="24"/>
          <w:szCs w:val="24"/>
        </w:rPr>
        <w:t xml:space="preserve"> </w:t>
      </w:r>
      <w:r w:rsidR="00C62236">
        <w:rPr>
          <w:rFonts w:ascii="Times New Roman" w:hAnsi="Times New Roman"/>
          <w:sz w:val="24"/>
          <w:szCs w:val="24"/>
        </w:rPr>
        <w:t>sono</w:t>
      </w:r>
      <w:r>
        <w:rPr>
          <w:rFonts w:ascii="Times New Roman" w:hAnsi="Times New Roman"/>
          <w:sz w:val="24"/>
          <w:szCs w:val="24"/>
        </w:rPr>
        <w:t xml:space="preserve"> </w:t>
      </w:r>
      <w:r w:rsidR="00F316FE">
        <w:rPr>
          <w:rFonts w:ascii="Times New Roman" w:hAnsi="Times New Roman"/>
          <w:sz w:val="24"/>
          <w:szCs w:val="24"/>
        </w:rPr>
        <w:t xml:space="preserve">state </w:t>
      </w:r>
      <w:r>
        <w:rPr>
          <w:rFonts w:ascii="Times New Roman" w:hAnsi="Times New Roman"/>
          <w:sz w:val="24"/>
          <w:szCs w:val="24"/>
        </w:rPr>
        <w:t>l</w:t>
      </w:r>
      <w:r w:rsidR="00C62236">
        <w:rPr>
          <w:rFonts w:ascii="Times New Roman" w:hAnsi="Times New Roman"/>
          <w:sz w:val="24"/>
          <w:szCs w:val="24"/>
        </w:rPr>
        <w:t>e</w:t>
      </w:r>
      <w:r>
        <w:rPr>
          <w:rFonts w:ascii="Times New Roman" w:hAnsi="Times New Roman"/>
          <w:sz w:val="24"/>
          <w:szCs w:val="24"/>
        </w:rPr>
        <w:t xml:space="preserve"> seguent</w:t>
      </w:r>
      <w:r w:rsidR="00C62236">
        <w:rPr>
          <w:rFonts w:ascii="Times New Roman" w:hAnsi="Times New Roman"/>
          <w:sz w:val="24"/>
          <w:szCs w:val="24"/>
        </w:rPr>
        <w:t>i</w:t>
      </w:r>
      <w:r>
        <w:rPr>
          <w:rFonts w:ascii="Times New Roman" w:hAnsi="Times New Roman"/>
          <w:sz w:val="24"/>
          <w:szCs w:val="24"/>
        </w:rPr>
        <w:t>:</w:t>
      </w:r>
    </w:p>
    <w:tbl>
      <w:tblPr>
        <w:tblStyle w:val="Grigliatabella"/>
        <w:tblW w:w="0" w:type="auto"/>
        <w:tblLook w:val="04A0" w:firstRow="1" w:lastRow="0" w:firstColumn="1" w:lastColumn="0" w:noHBand="0" w:noVBand="1"/>
      </w:tblPr>
      <w:tblGrid>
        <w:gridCol w:w="817"/>
        <w:gridCol w:w="1985"/>
      </w:tblGrid>
      <w:tr w:rsidR="00C62236" w:rsidTr="00C62236">
        <w:tc>
          <w:tcPr>
            <w:tcW w:w="817" w:type="dxa"/>
          </w:tcPr>
          <w:p w:rsidR="00C62236" w:rsidRDefault="00C62236" w:rsidP="00C62236">
            <w:pPr>
              <w:pStyle w:val="Nessunaspaziatura"/>
              <w:jc w:val="center"/>
              <w:rPr>
                <w:rFonts w:ascii="Times New Roman" w:hAnsi="Times New Roman"/>
                <w:sz w:val="24"/>
                <w:szCs w:val="24"/>
              </w:rPr>
            </w:pPr>
            <w:r>
              <w:rPr>
                <w:rFonts w:ascii="Times New Roman" w:hAnsi="Times New Roman"/>
                <w:sz w:val="24"/>
                <w:szCs w:val="24"/>
              </w:rPr>
              <w:t>anno</w:t>
            </w:r>
          </w:p>
        </w:tc>
        <w:tc>
          <w:tcPr>
            <w:tcW w:w="1985" w:type="dxa"/>
          </w:tcPr>
          <w:p w:rsidR="00C62236" w:rsidRDefault="00C62236" w:rsidP="0073793A">
            <w:pPr>
              <w:pStyle w:val="Nessunaspaziatura"/>
              <w:rPr>
                <w:rFonts w:ascii="Times New Roman" w:hAnsi="Times New Roman"/>
                <w:sz w:val="24"/>
                <w:szCs w:val="24"/>
              </w:rPr>
            </w:pPr>
            <w:r>
              <w:rPr>
                <w:rFonts w:ascii="Times New Roman" w:hAnsi="Times New Roman"/>
                <w:sz w:val="24"/>
                <w:szCs w:val="24"/>
              </w:rPr>
              <w:t>percentuale di RD</w:t>
            </w:r>
          </w:p>
        </w:tc>
      </w:tr>
      <w:tr w:rsidR="00C62236" w:rsidTr="00C62236">
        <w:tc>
          <w:tcPr>
            <w:tcW w:w="817" w:type="dxa"/>
          </w:tcPr>
          <w:p w:rsidR="00C62236" w:rsidRDefault="00C62236" w:rsidP="0073793A">
            <w:pPr>
              <w:pStyle w:val="Nessunaspaziatura"/>
              <w:rPr>
                <w:rFonts w:ascii="Times New Roman" w:hAnsi="Times New Roman"/>
                <w:sz w:val="24"/>
                <w:szCs w:val="24"/>
              </w:rPr>
            </w:pPr>
            <w:r>
              <w:rPr>
                <w:rFonts w:ascii="Times New Roman" w:hAnsi="Times New Roman"/>
                <w:sz w:val="24"/>
                <w:szCs w:val="24"/>
              </w:rPr>
              <w:t>2014</w:t>
            </w:r>
          </w:p>
        </w:tc>
        <w:tc>
          <w:tcPr>
            <w:tcW w:w="1985" w:type="dxa"/>
          </w:tcPr>
          <w:p w:rsidR="00C62236" w:rsidRDefault="00C62236" w:rsidP="0073793A">
            <w:pPr>
              <w:pStyle w:val="Nessunaspaziatura"/>
              <w:rPr>
                <w:rFonts w:ascii="Times New Roman" w:hAnsi="Times New Roman"/>
                <w:sz w:val="24"/>
                <w:szCs w:val="24"/>
              </w:rPr>
            </w:pPr>
            <w:r>
              <w:rPr>
                <w:rFonts w:ascii="Times New Roman" w:hAnsi="Times New Roman"/>
                <w:sz w:val="24"/>
                <w:szCs w:val="24"/>
              </w:rPr>
              <w:t>14,93%</w:t>
            </w:r>
          </w:p>
        </w:tc>
      </w:tr>
      <w:tr w:rsidR="00C62236" w:rsidTr="00C62236">
        <w:tc>
          <w:tcPr>
            <w:tcW w:w="817" w:type="dxa"/>
          </w:tcPr>
          <w:p w:rsidR="00C62236" w:rsidRDefault="00C62236" w:rsidP="0073793A">
            <w:pPr>
              <w:pStyle w:val="Nessunaspaziatura"/>
              <w:rPr>
                <w:rFonts w:ascii="Times New Roman" w:hAnsi="Times New Roman"/>
                <w:sz w:val="24"/>
                <w:szCs w:val="24"/>
              </w:rPr>
            </w:pPr>
            <w:r>
              <w:rPr>
                <w:rFonts w:ascii="Times New Roman" w:hAnsi="Times New Roman"/>
                <w:sz w:val="24"/>
                <w:szCs w:val="24"/>
              </w:rPr>
              <w:t>2015</w:t>
            </w:r>
          </w:p>
        </w:tc>
        <w:tc>
          <w:tcPr>
            <w:tcW w:w="1985" w:type="dxa"/>
          </w:tcPr>
          <w:p w:rsidR="00C62236" w:rsidRDefault="00C62236" w:rsidP="0073793A">
            <w:pPr>
              <w:pStyle w:val="Nessunaspaziatura"/>
              <w:rPr>
                <w:rFonts w:ascii="Times New Roman" w:hAnsi="Times New Roman"/>
                <w:sz w:val="24"/>
                <w:szCs w:val="24"/>
              </w:rPr>
            </w:pPr>
            <w:r>
              <w:rPr>
                <w:rFonts w:ascii="Times New Roman" w:hAnsi="Times New Roman"/>
                <w:sz w:val="24"/>
                <w:szCs w:val="24"/>
              </w:rPr>
              <w:t>14,81%</w:t>
            </w:r>
          </w:p>
        </w:tc>
      </w:tr>
      <w:tr w:rsidR="00C62236" w:rsidTr="00C62236">
        <w:tc>
          <w:tcPr>
            <w:tcW w:w="817" w:type="dxa"/>
          </w:tcPr>
          <w:p w:rsidR="00C62236" w:rsidRDefault="00C62236" w:rsidP="0073793A">
            <w:pPr>
              <w:pStyle w:val="Nessunaspaziatura"/>
              <w:rPr>
                <w:rFonts w:ascii="Times New Roman" w:hAnsi="Times New Roman"/>
                <w:sz w:val="24"/>
                <w:szCs w:val="24"/>
              </w:rPr>
            </w:pPr>
            <w:r>
              <w:rPr>
                <w:rFonts w:ascii="Times New Roman" w:hAnsi="Times New Roman"/>
                <w:sz w:val="24"/>
                <w:szCs w:val="24"/>
              </w:rPr>
              <w:t>2016</w:t>
            </w:r>
          </w:p>
        </w:tc>
        <w:tc>
          <w:tcPr>
            <w:tcW w:w="1985" w:type="dxa"/>
          </w:tcPr>
          <w:p w:rsidR="00C62236" w:rsidRDefault="00C62236" w:rsidP="0073793A">
            <w:pPr>
              <w:pStyle w:val="Nessunaspaziatura"/>
              <w:rPr>
                <w:rFonts w:ascii="Times New Roman" w:hAnsi="Times New Roman"/>
                <w:sz w:val="24"/>
                <w:szCs w:val="24"/>
              </w:rPr>
            </w:pPr>
            <w:r>
              <w:rPr>
                <w:rFonts w:ascii="Times New Roman" w:hAnsi="Times New Roman"/>
                <w:sz w:val="24"/>
                <w:szCs w:val="24"/>
              </w:rPr>
              <w:t>15,43%</w:t>
            </w:r>
          </w:p>
        </w:tc>
      </w:tr>
      <w:tr w:rsidR="00C62236" w:rsidTr="00C62236">
        <w:tc>
          <w:tcPr>
            <w:tcW w:w="817" w:type="dxa"/>
          </w:tcPr>
          <w:p w:rsidR="00C62236" w:rsidRDefault="00C62236" w:rsidP="0073793A">
            <w:pPr>
              <w:pStyle w:val="Nessunaspaziatura"/>
              <w:rPr>
                <w:rFonts w:ascii="Times New Roman" w:hAnsi="Times New Roman"/>
                <w:sz w:val="24"/>
                <w:szCs w:val="24"/>
              </w:rPr>
            </w:pPr>
            <w:r>
              <w:rPr>
                <w:rFonts w:ascii="Times New Roman" w:hAnsi="Times New Roman"/>
                <w:sz w:val="24"/>
                <w:szCs w:val="24"/>
              </w:rPr>
              <w:t>2017</w:t>
            </w:r>
          </w:p>
        </w:tc>
        <w:tc>
          <w:tcPr>
            <w:tcW w:w="1985" w:type="dxa"/>
          </w:tcPr>
          <w:p w:rsidR="00C62236" w:rsidRDefault="00C62236" w:rsidP="0073793A">
            <w:pPr>
              <w:pStyle w:val="Nessunaspaziatura"/>
              <w:rPr>
                <w:rFonts w:ascii="Times New Roman" w:hAnsi="Times New Roman"/>
                <w:sz w:val="24"/>
                <w:szCs w:val="24"/>
              </w:rPr>
            </w:pPr>
            <w:r>
              <w:rPr>
                <w:rFonts w:ascii="Times New Roman" w:hAnsi="Times New Roman"/>
                <w:sz w:val="24"/>
                <w:szCs w:val="24"/>
              </w:rPr>
              <w:t>15,17%</w:t>
            </w:r>
          </w:p>
        </w:tc>
      </w:tr>
      <w:tr w:rsidR="00C62236" w:rsidTr="00C62236">
        <w:tc>
          <w:tcPr>
            <w:tcW w:w="817" w:type="dxa"/>
          </w:tcPr>
          <w:p w:rsidR="00C62236" w:rsidRDefault="00C62236" w:rsidP="0073793A">
            <w:pPr>
              <w:pStyle w:val="Nessunaspaziatura"/>
              <w:rPr>
                <w:rFonts w:ascii="Times New Roman" w:hAnsi="Times New Roman"/>
                <w:sz w:val="24"/>
                <w:szCs w:val="24"/>
              </w:rPr>
            </w:pPr>
            <w:r>
              <w:rPr>
                <w:rFonts w:ascii="Times New Roman" w:hAnsi="Times New Roman"/>
                <w:sz w:val="24"/>
                <w:szCs w:val="24"/>
              </w:rPr>
              <w:t>2018</w:t>
            </w:r>
          </w:p>
        </w:tc>
        <w:tc>
          <w:tcPr>
            <w:tcW w:w="1985" w:type="dxa"/>
          </w:tcPr>
          <w:p w:rsidR="00C62236" w:rsidRDefault="00C62236" w:rsidP="0073793A">
            <w:pPr>
              <w:pStyle w:val="Nessunaspaziatura"/>
              <w:rPr>
                <w:rFonts w:ascii="Times New Roman" w:hAnsi="Times New Roman"/>
                <w:sz w:val="24"/>
                <w:szCs w:val="24"/>
              </w:rPr>
            </w:pPr>
            <w:r>
              <w:rPr>
                <w:rFonts w:ascii="Times New Roman" w:hAnsi="Times New Roman"/>
                <w:sz w:val="24"/>
                <w:szCs w:val="24"/>
              </w:rPr>
              <w:t>47,38%</w:t>
            </w:r>
          </w:p>
        </w:tc>
      </w:tr>
    </w:tbl>
    <w:p w:rsidR="0073793A" w:rsidRDefault="0073793A" w:rsidP="0073793A">
      <w:pPr>
        <w:pStyle w:val="Nessunaspaziatura"/>
        <w:rPr>
          <w:rFonts w:ascii="Times New Roman" w:hAnsi="Times New Roman"/>
          <w:sz w:val="24"/>
          <w:szCs w:val="24"/>
        </w:rPr>
      </w:pPr>
    </w:p>
    <w:p w:rsidR="00795CE2" w:rsidRDefault="00795CE2" w:rsidP="0073793A">
      <w:pPr>
        <w:pStyle w:val="Nessunaspaziatura"/>
        <w:rPr>
          <w:rFonts w:ascii="Times New Roman" w:hAnsi="Times New Roman"/>
          <w:sz w:val="24"/>
          <w:szCs w:val="24"/>
        </w:rPr>
      </w:pPr>
      <w:r>
        <w:rPr>
          <w:rFonts w:ascii="Times New Roman" w:hAnsi="Times New Roman"/>
          <w:sz w:val="24"/>
          <w:szCs w:val="24"/>
        </w:rPr>
        <w:t xml:space="preserve">Alla luce </w:t>
      </w:r>
      <w:r w:rsidR="004E46A0">
        <w:rPr>
          <w:rFonts w:ascii="Times New Roman" w:hAnsi="Times New Roman"/>
          <w:sz w:val="24"/>
          <w:szCs w:val="24"/>
        </w:rPr>
        <w:t>dei</w:t>
      </w:r>
      <w:r>
        <w:rPr>
          <w:rFonts w:ascii="Times New Roman" w:hAnsi="Times New Roman"/>
          <w:sz w:val="24"/>
          <w:szCs w:val="24"/>
        </w:rPr>
        <w:t xml:space="preserve"> dati d</w:t>
      </w:r>
      <w:r w:rsidR="008F0B84">
        <w:rPr>
          <w:rFonts w:ascii="Times New Roman" w:hAnsi="Times New Roman"/>
          <w:sz w:val="24"/>
          <w:szCs w:val="24"/>
        </w:rPr>
        <w:t>e</w:t>
      </w:r>
      <w:r>
        <w:rPr>
          <w:rFonts w:ascii="Times New Roman" w:hAnsi="Times New Roman"/>
          <w:sz w:val="24"/>
          <w:szCs w:val="24"/>
        </w:rPr>
        <w:t>ll’ISPRA,</w:t>
      </w:r>
      <w:r w:rsidR="004E46A0" w:rsidRPr="004E46A0">
        <w:rPr>
          <w:rFonts w:ascii="Times New Roman" w:hAnsi="Times New Roman"/>
          <w:sz w:val="24"/>
          <w:szCs w:val="24"/>
        </w:rPr>
        <w:t xml:space="preserve"> </w:t>
      </w:r>
      <w:r w:rsidR="008F0B84">
        <w:rPr>
          <w:rFonts w:ascii="Times New Roman" w:hAnsi="Times New Roman"/>
          <w:sz w:val="24"/>
          <w:szCs w:val="24"/>
        </w:rPr>
        <w:t xml:space="preserve">elaborati, </w:t>
      </w:r>
      <w:r w:rsidR="002825C3">
        <w:rPr>
          <w:rFonts w:ascii="Times New Roman" w:hAnsi="Times New Roman"/>
          <w:sz w:val="24"/>
          <w:szCs w:val="24"/>
        </w:rPr>
        <w:t>ai sensi dell’art. 205, commi 3-</w:t>
      </w:r>
      <w:r w:rsidR="002825C3" w:rsidRPr="008F4CBB">
        <w:rPr>
          <w:rFonts w:ascii="Times New Roman" w:hAnsi="Times New Roman"/>
          <w:i/>
          <w:sz w:val="24"/>
          <w:szCs w:val="24"/>
        </w:rPr>
        <w:t>quater</w:t>
      </w:r>
      <w:r w:rsidR="002825C3">
        <w:rPr>
          <w:rFonts w:ascii="Times New Roman" w:hAnsi="Times New Roman"/>
          <w:sz w:val="24"/>
          <w:szCs w:val="24"/>
        </w:rPr>
        <w:t xml:space="preserve"> e 3-</w:t>
      </w:r>
      <w:r w:rsidR="002825C3" w:rsidRPr="008F4CBB">
        <w:rPr>
          <w:rFonts w:ascii="Times New Roman" w:hAnsi="Times New Roman"/>
          <w:i/>
          <w:sz w:val="24"/>
          <w:szCs w:val="24"/>
        </w:rPr>
        <w:t xml:space="preserve">quinquies </w:t>
      </w:r>
      <w:r w:rsidR="002825C3">
        <w:rPr>
          <w:rFonts w:ascii="Times New Roman" w:hAnsi="Times New Roman"/>
          <w:sz w:val="24"/>
          <w:szCs w:val="24"/>
        </w:rPr>
        <w:t>del d.lgs. 152/2006, sulla scorta</w:t>
      </w:r>
      <w:r>
        <w:rPr>
          <w:rFonts w:ascii="Times New Roman" w:hAnsi="Times New Roman"/>
          <w:sz w:val="24"/>
          <w:szCs w:val="24"/>
        </w:rPr>
        <w:t xml:space="preserve"> </w:t>
      </w:r>
      <w:r w:rsidR="00FA3D63">
        <w:rPr>
          <w:rFonts w:ascii="Times New Roman" w:hAnsi="Times New Roman"/>
          <w:sz w:val="24"/>
          <w:szCs w:val="24"/>
        </w:rPr>
        <w:t>delle informazioni</w:t>
      </w:r>
      <w:r w:rsidR="004E46A0">
        <w:rPr>
          <w:rFonts w:ascii="Times New Roman" w:hAnsi="Times New Roman"/>
          <w:sz w:val="24"/>
          <w:szCs w:val="24"/>
        </w:rPr>
        <w:t xml:space="preserve"> </w:t>
      </w:r>
      <w:r w:rsidR="00FA3D63">
        <w:rPr>
          <w:rFonts w:ascii="Times New Roman" w:hAnsi="Times New Roman"/>
          <w:sz w:val="24"/>
          <w:szCs w:val="24"/>
        </w:rPr>
        <w:t>fornite</w:t>
      </w:r>
      <w:r>
        <w:rPr>
          <w:rFonts w:ascii="Times New Roman" w:hAnsi="Times New Roman"/>
          <w:sz w:val="24"/>
          <w:szCs w:val="24"/>
        </w:rPr>
        <w:t xml:space="preserve"> dallo stesso Comune di Frosinone, risulta </w:t>
      </w:r>
      <w:proofErr w:type="spellStart"/>
      <w:r>
        <w:rPr>
          <w:rFonts w:ascii="Times New Roman" w:hAnsi="Times New Roman"/>
          <w:sz w:val="24"/>
          <w:szCs w:val="24"/>
        </w:rPr>
        <w:t>documentalmente</w:t>
      </w:r>
      <w:proofErr w:type="spellEnd"/>
      <w:r>
        <w:rPr>
          <w:rFonts w:ascii="Times New Roman" w:hAnsi="Times New Roman"/>
          <w:sz w:val="24"/>
          <w:szCs w:val="24"/>
        </w:rPr>
        <w:t xml:space="preserve"> provato negli anni dal 2014 al 2018 il servizio di gestione dei rifiuti è stato </w:t>
      </w:r>
      <w:r w:rsidR="008F4CBB">
        <w:rPr>
          <w:rFonts w:ascii="Times New Roman" w:hAnsi="Times New Roman"/>
          <w:sz w:val="24"/>
          <w:szCs w:val="24"/>
        </w:rPr>
        <w:t xml:space="preserve">sicuramente </w:t>
      </w:r>
      <w:r>
        <w:rPr>
          <w:rFonts w:ascii="Times New Roman" w:hAnsi="Times New Roman"/>
          <w:sz w:val="24"/>
          <w:szCs w:val="24"/>
        </w:rPr>
        <w:t xml:space="preserve">effettuato </w:t>
      </w:r>
      <w:r w:rsidR="008F4CBB" w:rsidRPr="008F4CBB">
        <w:rPr>
          <w:rFonts w:ascii="Times New Roman" w:hAnsi="Times New Roman"/>
          <w:i/>
          <w:sz w:val="24"/>
          <w:szCs w:val="24"/>
        </w:rPr>
        <w:t>“</w:t>
      </w:r>
      <w:r w:rsidRPr="008F4CBB">
        <w:rPr>
          <w:rFonts w:ascii="Times New Roman" w:hAnsi="Times New Roman"/>
          <w:i/>
          <w:sz w:val="24"/>
          <w:szCs w:val="24"/>
        </w:rPr>
        <w:t>in grave violazione della disciplina di riferimento</w:t>
      </w:r>
      <w:r w:rsidR="008F4CBB" w:rsidRPr="008F4CBB">
        <w:rPr>
          <w:rFonts w:ascii="Times New Roman" w:hAnsi="Times New Roman"/>
          <w:i/>
          <w:sz w:val="24"/>
          <w:szCs w:val="24"/>
        </w:rPr>
        <w:t>”</w:t>
      </w:r>
      <w:r w:rsidR="004E46A0">
        <w:rPr>
          <w:rFonts w:ascii="Times New Roman" w:hAnsi="Times New Roman"/>
          <w:sz w:val="24"/>
          <w:szCs w:val="24"/>
        </w:rPr>
        <w:t xml:space="preserve"> (art. 205 d.lgs. 152/2006 e art. 2</w:t>
      </w:r>
      <w:r w:rsidR="003B20DA">
        <w:rPr>
          <w:rFonts w:ascii="Times New Roman" w:hAnsi="Times New Roman"/>
          <w:sz w:val="24"/>
          <w:szCs w:val="24"/>
        </w:rPr>
        <w:t>4 del Regolamento comunale TARI</w:t>
      </w:r>
      <w:r w:rsidR="00FA3D63">
        <w:rPr>
          <w:rFonts w:ascii="Times New Roman" w:hAnsi="Times New Roman"/>
          <w:sz w:val="24"/>
          <w:szCs w:val="24"/>
        </w:rPr>
        <w:t>)</w:t>
      </w:r>
      <w:r w:rsidR="008F4CBB">
        <w:rPr>
          <w:rFonts w:ascii="Times New Roman" w:hAnsi="Times New Roman"/>
          <w:sz w:val="24"/>
          <w:szCs w:val="24"/>
        </w:rPr>
        <w:t>.</w:t>
      </w:r>
    </w:p>
    <w:p w:rsidR="00F316FE" w:rsidRPr="002825C3" w:rsidRDefault="007B43F9" w:rsidP="0073793A">
      <w:pPr>
        <w:pStyle w:val="Nessunaspaziatura"/>
        <w:rPr>
          <w:rFonts w:ascii="Times New Roman" w:hAnsi="Times New Roman"/>
          <w:i/>
          <w:sz w:val="24"/>
          <w:szCs w:val="24"/>
        </w:rPr>
      </w:pPr>
      <w:r>
        <w:rPr>
          <w:rFonts w:ascii="Times New Roman" w:hAnsi="Times New Roman"/>
          <w:sz w:val="24"/>
          <w:szCs w:val="24"/>
        </w:rPr>
        <w:t>Pertanto,</w:t>
      </w:r>
      <w:r w:rsidR="00795CE2">
        <w:rPr>
          <w:rFonts w:ascii="Times New Roman" w:hAnsi="Times New Roman"/>
          <w:sz w:val="24"/>
          <w:szCs w:val="24"/>
        </w:rPr>
        <w:t xml:space="preserve"> </w:t>
      </w:r>
      <w:r>
        <w:rPr>
          <w:rFonts w:ascii="Times New Roman" w:hAnsi="Times New Roman"/>
          <w:sz w:val="24"/>
          <w:szCs w:val="24"/>
        </w:rPr>
        <w:t>l’ente resistente</w:t>
      </w:r>
      <w:r w:rsidR="00F316FE">
        <w:rPr>
          <w:rFonts w:ascii="Times New Roman" w:hAnsi="Times New Roman"/>
          <w:sz w:val="24"/>
          <w:szCs w:val="24"/>
        </w:rPr>
        <w:t xml:space="preserve"> avrebbe dovuto </w:t>
      </w:r>
      <w:r w:rsidR="003B20DA">
        <w:rPr>
          <w:rFonts w:ascii="Times New Roman" w:hAnsi="Times New Roman"/>
          <w:sz w:val="24"/>
          <w:szCs w:val="24"/>
        </w:rPr>
        <w:t xml:space="preserve">correttamente </w:t>
      </w:r>
      <w:r w:rsidR="00F316FE">
        <w:rPr>
          <w:rFonts w:ascii="Times New Roman" w:hAnsi="Times New Roman"/>
          <w:sz w:val="24"/>
          <w:szCs w:val="24"/>
        </w:rPr>
        <w:t xml:space="preserve">applicare la riduzione obbligatoria </w:t>
      </w:r>
      <w:r w:rsidR="003B20DA">
        <w:rPr>
          <w:rFonts w:ascii="Times New Roman" w:hAnsi="Times New Roman"/>
          <w:sz w:val="24"/>
          <w:szCs w:val="24"/>
        </w:rPr>
        <w:t>prevista dal</w:t>
      </w:r>
      <w:r w:rsidR="00F316FE">
        <w:rPr>
          <w:rFonts w:ascii="Times New Roman" w:hAnsi="Times New Roman"/>
          <w:sz w:val="24"/>
          <w:szCs w:val="24"/>
        </w:rPr>
        <w:t xml:space="preserve">l’art. 1, comma 656, della L. n. 147/2013 </w:t>
      </w:r>
      <w:r w:rsidR="00E97BC6">
        <w:rPr>
          <w:rFonts w:ascii="Times New Roman" w:hAnsi="Times New Roman"/>
          <w:sz w:val="24"/>
          <w:szCs w:val="24"/>
        </w:rPr>
        <w:t xml:space="preserve">e </w:t>
      </w:r>
      <w:r w:rsidR="00F316FE">
        <w:rPr>
          <w:rFonts w:ascii="Times New Roman" w:hAnsi="Times New Roman"/>
          <w:sz w:val="24"/>
          <w:szCs w:val="24"/>
        </w:rPr>
        <w:t xml:space="preserve">dall’art. 24, comma 3, del </w:t>
      </w:r>
      <w:r w:rsidR="00F316FE" w:rsidRPr="00DD5E5E">
        <w:rPr>
          <w:rFonts w:ascii="Times New Roman" w:hAnsi="Times New Roman"/>
          <w:sz w:val="24"/>
          <w:szCs w:val="24"/>
        </w:rPr>
        <w:t>“Regolamento per l’applicazione della tassa sui rifiuti TARI”</w:t>
      </w:r>
      <w:r w:rsidR="00F316FE">
        <w:rPr>
          <w:rFonts w:ascii="Times New Roman" w:hAnsi="Times New Roman"/>
          <w:sz w:val="24"/>
          <w:szCs w:val="24"/>
        </w:rPr>
        <w:t xml:space="preserve"> e, </w:t>
      </w:r>
      <w:r w:rsidR="008F4CBB">
        <w:rPr>
          <w:rFonts w:ascii="Times New Roman" w:hAnsi="Times New Roman"/>
          <w:sz w:val="24"/>
          <w:szCs w:val="24"/>
        </w:rPr>
        <w:t>conseguentemente</w:t>
      </w:r>
      <w:r w:rsidR="00F316FE">
        <w:rPr>
          <w:rFonts w:ascii="Times New Roman" w:hAnsi="Times New Roman"/>
          <w:sz w:val="24"/>
          <w:szCs w:val="24"/>
        </w:rPr>
        <w:t xml:space="preserve">, </w:t>
      </w:r>
      <w:r w:rsidR="00DE45BC">
        <w:rPr>
          <w:rFonts w:ascii="Times New Roman" w:hAnsi="Times New Roman"/>
          <w:sz w:val="24"/>
          <w:szCs w:val="24"/>
        </w:rPr>
        <w:t>ri</w:t>
      </w:r>
      <w:r w:rsidR="004E46A0">
        <w:rPr>
          <w:rFonts w:ascii="Times New Roman" w:hAnsi="Times New Roman"/>
          <w:sz w:val="24"/>
          <w:szCs w:val="24"/>
        </w:rPr>
        <w:t>chiedere ai</w:t>
      </w:r>
      <w:r w:rsidR="00F316FE">
        <w:rPr>
          <w:rFonts w:ascii="Times New Roman" w:hAnsi="Times New Roman"/>
          <w:sz w:val="24"/>
          <w:szCs w:val="24"/>
        </w:rPr>
        <w:t xml:space="preserve"> contribuenti il pagamento del</w:t>
      </w:r>
      <w:r w:rsidR="00F316FE">
        <w:rPr>
          <w:rFonts w:ascii="Times New Roman" w:hAnsi="Times New Roman"/>
          <w:i/>
          <w:sz w:val="24"/>
          <w:szCs w:val="24"/>
        </w:rPr>
        <w:t xml:space="preserve"> </w:t>
      </w:r>
      <w:r w:rsidR="00F316FE" w:rsidRPr="00F316FE">
        <w:rPr>
          <w:rFonts w:ascii="Times New Roman" w:hAnsi="Times New Roman"/>
          <w:sz w:val="24"/>
          <w:szCs w:val="24"/>
        </w:rPr>
        <w:t>tributo</w:t>
      </w:r>
      <w:r w:rsidR="00E97BC6">
        <w:rPr>
          <w:rFonts w:ascii="Times New Roman" w:hAnsi="Times New Roman"/>
          <w:sz w:val="24"/>
          <w:szCs w:val="24"/>
        </w:rPr>
        <w:t xml:space="preserve"> </w:t>
      </w:r>
      <w:r w:rsidR="00F316FE">
        <w:rPr>
          <w:rFonts w:ascii="Times New Roman" w:hAnsi="Times New Roman"/>
          <w:i/>
          <w:sz w:val="24"/>
          <w:szCs w:val="24"/>
        </w:rPr>
        <w:t>“…</w:t>
      </w:r>
      <w:r w:rsidR="00F316FE" w:rsidRPr="00DD5E5E">
        <w:rPr>
          <w:rFonts w:ascii="Times New Roman" w:hAnsi="Times New Roman"/>
          <w:i/>
          <w:sz w:val="24"/>
          <w:szCs w:val="24"/>
        </w:rPr>
        <w:t>nella misura del 20% della tariffa nei periodi di mancato svolgimento del servizio di gestione dei rifiuti, ovvero di effettuazione dello stesso in grave violazione della disciplina di riferimento</w:t>
      </w:r>
      <w:r w:rsidR="00F316FE">
        <w:rPr>
          <w:rFonts w:ascii="Times New Roman" w:hAnsi="Times New Roman"/>
          <w:i/>
          <w:sz w:val="24"/>
          <w:szCs w:val="24"/>
        </w:rPr>
        <w:t>…”</w:t>
      </w:r>
      <w:r w:rsidR="00F316FE">
        <w:rPr>
          <w:rFonts w:ascii="Times New Roman" w:hAnsi="Times New Roman"/>
          <w:sz w:val="24"/>
          <w:szCs w:val="24"/>
        </w:rPr>
        <w:t>.</w:t>
      </w:r>
    </w:p>
    <w:p w:rsidR="008F0B84" w:rsidRDefault="00F420A5" w:rsidP="008F0B84">
      <w:pPr>
        <w:pStyle w:val="Nessunaspaziatura"/>
        <w:rPr>
          <w:rFonts w:ascii="Times New Roman" w:hAnsi="Times New Roman"/>
          <w:sz w:val="24"/>
          <w:szCs w:val="24"/>
        </w:rPr>
      </w:pPr>
      <w:r>
        <w:rPr>
          <w:rFonts w:ascii="Times New Roman" w:hAnsi="Times New Roman"/>
          <w:sz w:val="24"/>
          <w:szCs w:val="24"/>
        </w:rPr>
        <w:t>L</w:t>
      </w:r>
      <w:r w:rsidR="00C507A0">
        <w:rPr>
          <w:rFonts w:ascii="Times New Roman" w:hAnsi="Times New Roman"/>
          <w:sz w:val="24"/>
          <w:szCs w:val="24"/>
        </w:rPr>
        <w:t>’assunto</w:t>
      </w:r>
      <w:r w:rsidR="007B43F9">
        <w:rPr>
          <w:rFonts w:ascii="Times New Roman" w:hAnsi="Times New Roman"/>
          <w:sz w:val="24"/>
          <w:szCs w:val="24"/>
        </w:rPr>
        <w:t>,</w:t>
      </w:r>
      <w:r w:rsidR="00C507A0">
        <w:rPr>
          <w:rFonts w:ascii="Times New Roman" w:hAnsi="Times New Roman"/>
          <w:sz w:val="24"/>
          <w:szCs w:val="24"/>
        </w:rPr>
        <w:t xml:space="preserve"> </w:t>
      </w:r>
      <w:r>
        <w:rPr>
          <w:rFonts w:ascii="Times New Roman" w:hAnsi="Times New Roman"/>
          <w:sz w:val="24"/>
          <w:szCs w:val="24"/>
        </w:rPr>
        <w:t>espresso nel</w:t>
      </w:r>
      <w:r w:rsidR="003B20DA">
        <w:rPr>
          <w:rFonts w:ascii="Times New Roman" w:hAnsi="Times New Roman"/>
          <w:sz w:val="24"/>
          <w:szCs w:val="24"/>
        </w:rPr>
        <w:t xml:space="preserve"> provvedimento di diniego</w:t>
      </w:r>
      <w:r>
        <w:rPr>
          <w:rFonts w:ascii="Times New Roman" w:hAnsi="Times New Roman"/>
          <w:sz w:val="24"/>
          <w:szCs w:val="24"/>
        </w:rPr>
        <w:t xml:space="preserve"> del rimborso</w:t>
      </w:r>
      <w:r w:rsidR="007B43F9">
        <w:rPr>
          <w:rFonts w:ascii="Times New Roman" w:hAnsi="Times New Roman"/>
          <w:sz w:val="24"/>
          <w:szCs w:val="24"/>
        </w:rPr>
        <w:t>, secondo cui</w:t>
      </w:r>
      <w:r w:rsidR="00E97BC6">
        <w:rPr>
          <w:rFonts w:ascii="Times New Roman" w:hAnsi="Times New Roman"/>
          <w:sz w:val="24"/>
          <w:szCs w:val="24"/>
        </w:rPr>
        <w:t xml:space="preserve"> i capitolati d’appalto relativi </w:t>
      </w:r>
      <w:r w:rsidR="00E97BC6" w:rsidRPr="00E97BC6">
        <w:rPr>
          <w:rFonts w:ascii="Times New Roman" w:hAnsi="Times New Roman"/>
          <w:sz w:val="24"/>
          <w:szCs w:val="24"/>
        </w:rPr>
        <w:t>all’affidamento del servizio di raccolta e smaltimento rifiuti solidi urbani</w:t>
      </w:r>
      <w:r w:rsidR="001410E5">
        <w:rPr>
          <w:rFonts w:ascii="Times New Roman" w:hAnsi="Times New Roman"/>
          <w:sz w:val="24"/>
          <w:szCs w:val="24"/>
        </w:rPr>
        <w:t xml:space="preserve"> non prevederebbero </w:t>
      </w:r>
      <w:r w:rsidR="001410E5" w:rsidRPr="001410E5">
        <w:rPr>
          <w:rFonts w:ascii="Times New Roman" w:hAnsi="Times New Roman"/>
          <w:i/>
          <w:sz w:val="24"/>
          <w:szCs w:val="24"/>
        </w:rPr>
        <w:t>“fattispecie legate al mancato raggiungimento di valori percentuali di raccolta differenziata”</w:t>
      </w:r>
      <w:r w:rsidR="000526B6">
        <w:rPr>
          <w:rFonts w:ascii="Times New Roman" w:hAnsi="Times New Roman"/>
          <w:sz w:val="24"/>
          <w:szCs w:val="24"/>
        </w:rPr>
        <w:t xml:space="preserve">, </w:t>
      </w:r>
      <w:r w:rsidR="008F0B84">
        <w:rPr>
          <w:rFonts w:ascii="Times New Roman" w:hAnsi="Times New Roman"/>
          <w:sz w:val="24"/>
          <w:szCs w:val="24"/>
        </w:rPr>
        <w:t>è, innanzi tutto, irrilevante in quanto,</w:t>
      </w:r>
      <w:r w:rsidR="00186ED0">
        <w:rPr>
          <w:rFonts w:ascii="Times New Roman" w:hAnsi="Times New Roman"/>
          <w:sz w:val="24"/>
          <w:szCs w:val="24"/>
        </w:rPr>
        <w:t xml:space="preserve"> </w:t>
      </w:r>
      <w:r w:rsidR="008F0B84">
        <w:rPr>
          <w:rFonts w:ascii="Times New Roman" w:hAnsi="Times New Roman"/>
          <w:sz w:val="24"/>
          <w:szCs w:val="24"/>
        </w:rPr>
        <w:t xml:space="preserve">come si è visto, le ipotesi di riduzione obbligatoria della tariffa in caso di </w:t>
      </w:r>
      <w:r w:rsidR="008F0B84" w:rsidRPr="00931E03">
        <w:rPr>
          <w:rFonts w:ascii="Times New Roman" w:eastAsia="Times New Roman" w:hAnsi="Times New Roman"/>
          <w:i/>
          <w:sz w:val="24"/>
          <w:szCs w:val="24"/>
          <w:lang w:eastAsia="it-IT"/>
        </w:rPr>
        <w:t xml:space="preserve">“mancato svolgimento del servizio di gestione dei rifiuti ovvero </w:t>
      </w:r>
      <w:r w:rsidR="008F0B84">
        <w:rPr>
          <w:rFonts w:ascii="Times New Roman" w:eastAsia="Times New Roman" w:hAnsi="Times New Roman"/>
          <w:i/>
          <w:sz w:val="24"/>
          <w:szCs w:val="24"/>
          <w:lang w:eastAsia="it-IT"/>
        </w:rPr>
        <w:t>l</w:t>
      </w:r>
      <w:r w:rsidR="008F0B84" w:rsidRPr="00931E03">
        <w:rPr>
          <w:rFonts w:ascii="Times New Roman" w:eastAsia="Times New Roman" w:hAnsi="Times New Roman"/>
          <w:i/>
          <w:sz w:val="24"/>
          <w:szCs w:val="24"/>
          <w:lang w:eastAsia="it-IT"/>
        </w:rPr>
        <w:t>'effettuazione dello stesso in grave violazione della disciplina di riferimento”</w:t>
      </w:r>
      <w:r w:rsidR="008F0B84">
        <w:rPr>
          <w:rFonts w:ascii="Times New Roman" w:hAnsi="Times New Roman"/>
          <w:sz w:val="24"/>
          <w:szCs w:val="24"/>
        </w:rPr>
        <w:t xml:space="preserve">, sono stabilite espressamente dalla legge (cfr. art. 24 d.lgs. n. 22/97 e </w:t>
      </w:r>
      <w:r w:rsidR="008F0B84" w:rsidRPr="00624EF7">
        <w:rPr>
          <w:rFonts w:ascii="Times New Roman" w:hAnsi="Times New Roman"/>
          <w:sz w:val="24"/>
          <w:szCs w:val="24"/>
        </w:rPr>
        <w:t xml:space="preserve">art. 205 </w:t>
      </w:r>
      <w:r w:rsidR="008F0B84">
        <w:rPr>
          <w:rFonts w:ascii="Times New Roman" w:hAnsi="Times New Roman"/>
          <w:sz w:val="24"/>
          <w:szCs w:val="24"/>
        </w:rPr>
        <w:t>d.lgs. 152/</w:t>
      </w:r>
      <w:r w:rsidR="008F0B84" w:rsidRPr="00624EF7">
        <w:rPr>
          <w:rFonts w:ascii="Times New Roman" w:hAnsi="Times New Roman"/>
          <w:sz w:val="24"/>
          <w:szCs w:val="24"/>
        </w:rPr>
        <w:t>06</w:t>
      </w:r>
      <w:r w:rsidR="008F0B84">
        <w:rPr>
          <w:rFonts w:ascii="Times New Roman" w:hAnsi="Times New Roman"/>
          <w:sz w:val="24"/>
          <w:szCs w:val="24"/>
        </w:rPr>
        <w:t>).</w:t>
      </w:r>
    </w:p>
    <w:p w:rsidR="00186ED0" w:rsidRDefault="00186ED0" w:rsidP="0073793A">
      <w:pPr>
        <w:pStyle w:val="Nessunaspaziatura"/>
        <w:rPr>
          <w:rFonts w:ascii="Times New Roman" w:hAnsi="Times New Roman"/>
          <w:sz w:val="24"/>
          <w:szCs w:val="24"/>
        </w:rPr>
      </w:pPr>
      <w:r w:rsidRPr="00186ED0">
        <w:rPr>
          <w:rFonts w:ascii="Times New Roman" w:hAnsi="Times New Roman"/>
          <w:sz w:val="24"/>
          <w:szCs w:val="24"/>
        </w:rPr>
        <w:lastRenderedPageBreak/>
        <w:t>Infatti, la Suprema Corte di Cassazione ha affermato che</w:t>
      </w:r>
      <w:r w:rsidR="009D044B">
        <w:rPr>
          <w:rFonts w:ascii="Times New Roman" w:hAnsi="Times New Roman"/>
          <w:sz w:val="24"/>
          <w:szCs w:val="24"/>
        </w:rPr>
        <w:t>,</w:t>
      </w:r>
      <w:r w:rsidRPr="00186ED0">
        <w:rPr>
          <w:rFonts w:ascii="Times New Roman" w:hAnsi="Times New Roman"/>
          <w:sz w:val="24"/>
          <w:szCs w:val="24"/>
        </w:rPr>
        <w:t xml:space="preserve"> </w:t>
      </w:r>
      <w:r>
        <w:rPr>
          <w:rFonts w:ascii="Times New Roman" w:hAnsi="Times New Roman"/>
          <w:sz w:val="24"/>
          <w:szCs w:val="24"/>
        </w:rPr>
        <w:t>i</w:t>
      </w:r>
      <w:r w:rsidRPr="00186ED0">
        <w:rPr>
          <w:rFonts w:ascii="Times New Roman" w:hAnsi="Times New Roman"/>
          <w:sz w:val="24"/>
          <w:szCs w:val="24"/>
          <w:shd w:val="clear" w:color="auto" w:fill="FFFFFF"/>
        </w:rPr>
        <w:t>n materia di TARI, le riduzioni tariffarie cd. tecniche previste dall'art. </w:t>
      </w:r>
      <w:hyperlink r:id="rId8" w:anchor="id=10LX0000793923ART26,__m=document" w:history="1">
        <w:r w:rsidRPr="00186ED0">
          <w:rPr>
            <w:rStyle w:val="Collegamentoipertestuale"/>
            <w:rFonts w:ascii="Times New Roman" w:hAnsi="Times New Roman"/>
            <w:color w:val="auto"/>
            <w:sz w:val="24"/>
            <w:szCs w:val="24"/>
            <w:u w:val="none"/>
            <w:shd w:val="clear" w:color="auto" w:fill="FFFFFF"/>
          </w:rPr>
          <w:t>1, commi 656 e 657</w:t>
        </w:r>
      </w:hyperlink>
      <w:r w:rsidRPr="00186ED0">
        <w:rPr>
          <w:rFonts w:ascii="Times New Roman" w:hAnsi="Times New Roman"/>
          <w:sz w:val="24"/>
          <w:szCs w:val="24"/>
          <w:shd w:val="clear" w:color="auto" w:fill="FFFFFF"/>
        </w:rPr>
        <w:t>, </w:t>
      </w:r>
      <w:hyperlink r:id="rId9" w:anchor="id=10LX0000793923ART0,__m=document" w:history="1">
        <w:r>
          <w:rPr>
            <w:rStyle w:val="Collegamentoipertestuale"/>
            <w:rFonts w:ascii="Times New Roman" w:hAnsi="Times New Roman"/>
            <w:color w:val="auto"/>
            <w:sz w:val="24"/>
            <w:szCs w:val="24"/>
            <w:u w:val="none"/>
            <w:shd w:val="clear" w:color="auto" w:fill="FFFFFF"/>
          </w:rPr>
          <w:t>della</w:t>
        </w:r>
        <w:r w:rsidRPr="00186ED0">
          <w:rPr>
            <w:rStyle w:val="Collegamentoipertestuale"/>
            <w:rFonts w:ascii="Times New Roman" w:hAnsi="Times New Roman"/>
            <w:color w:val="auto"/>
            <w:sz w:val="24"/>
            <w:szCs w:val="24"/>
            <w:u w:val="none"/>
            <w:shd w:val="clear" w:color="auto" w:fill="FFFFFF"/>
          </w:rPr>
          <w:t xml:space="preserve"> </w:t>
        </w:r>
        <w:r>
          <w:rPr>
            <w:rStyle w:val="Collegamentoipertestuale"/>
            <w:rFonts w:ascii="Times New Roman" w:hAnsi="Times New Roman"/>
            <w:color w:val="auto"/>
            <w:sz w:val="24"/>
            <w:szCs w:val="24"/>
            <w:u w:val="none"/>
            <w:shd w:val="clear" w:color="auto" w:fill="FFFFFF"/>
          </w:rPr>
          <w:t>L. n. 147/</w:t>
        </w:r>
        <w:r w:rsidRPr="00186ED0">
          <w:rPr>
            <w:rStyle w:val="Collegamentoipertestuale"/>
            <w:rFonts w:ascii="Times New Roman" w:hAnsi="Times New Roman"/>
            <w:color w:val="auto"/>
            <w:sz w:val="24"/>
            <w:szCs w:val="24"/>
            <w:u w:val="none"/>
            <w:shd w:val="clear" w:color="auto" w:fill="FFFFFF"/>
          </w:rPr>
          <w:t>2013</w:t>
        </w:r>
      </w:hyperlink>
      <w:r w:rsidRPr="00186ED0">
        <w:rPr>
          <w:rFonts w:ascii="Times New Roman" w:hAnsi="Times New Roman"/>
          <w:sz w:val="24"/>
          <w:szCs w:val="24"/>
          <w:shd w:val="clear" w:color="auto" w:fill="FFFFFF"/>
        </w:rPr>
        <w:t xml:space="preserve">, essendo chiamate a regolare situazioni in cui si realizza una contrazione del servizio e, quindi, dei costi per il suo espletamento per motivi oggettivi ed a favore di una pluralità </w:t>
      </w:r>
      <w:r>
        <w:rPr>
          <w:rFonts w:ascii="Times New Roman" w:hAnsi="Times New Roman"/>
          <w:sz w:val="24"/>
          <w:szCs w:val="24"/>
          <w:shd w:val="clear" w:color="auto" w:fill="FFFFFF"/>
        </w:rPr>
        <w:t>indistinta di utenti, spettano “ope legis”</w:t>
      </w:r>
      <w:r w:rsidRPr="00186ED0">
        <w:rPr>
          <w:rFonts w:ascii="Times New Roman" w:hAnsi="Times New Roman"/>
          <w:sz w:val="24"/>
          <w:szCs w:val="24"/>
          <w:shd w:val="clear" w:color="auto" w:fill="FFFFFF"/>
        </w:rPr>
        <w:t>, a prescindere dalla loro previsione nel regolamento comunale e senza la necessità di una specifica e preventiva domanda, incombendo sul contribuente il solo onere di provarne i presupposti normativi</w:t>
      </w:r>
      <w:r w:rsidRPr="00186ED0">
        <w:rPr>
          <w:rFonts w:ascii="Times New Roman" w:hAnsi="Times New Roman"/>
          <w:sz w:val="24"/>
          <w:szCs w:val="24"/>
        </w:rPr>
        <w:t xml:space="preserve"> (cfr. Cass. 17334/2020</w:t>
      </w:r>
      <w:r w:rsidR="00564D6B">
        <w:rPr>
          <w:rFonts w:ascii="Times New Roman" w:hAnsi="Times New Roman"/>
          <w:sz w:val="24"/>
          <w:szCs w:val="24"/>
        </w:rPr>
        <w:t xml:space="preserve"> e 19767/2020</w:t>
      </w:r>
      <w:r w:rsidRPr="00186ED0">
        <w:rPr>
          <w:rFonts w:ascii="Times New Roman" w:hAnsi="Times New Roman"/>
          <w:sz w:val="24"/>
          <w:szCs w:val="24"/>
        </w:rPr>
        <w:t>).</w:t>
      </w:r>
    </w:p>
    <w:p w:rsidR="008906A7" w:rsidRDefault="008906A7" w:rsidP="008906A7">
      <w:pPr>
        <w:pStyle w:val="Nessunaspaziatura"/>
        <w:rPr>
          <w:rFonts w:ascii="Times New Roman" w:hAnsi="Times New Roman"/>
          <w:sz w:val="24"/>
          <w:szCs w:val="24"/>
          <w:shd w:val="clear" w:color="auto" w:fill="FFFFFF"/>
        </w:rPr>
      </w:pPr>
      <w:r>
        <w:rPr>
          <w:rFonts w:ascii="Times New Roman" w:hAnsi="Times New Roman"/>
          <w:sz w:val="24"/>
          <w:szCs w:val="24"/>
        </w:rPr>
        <w:t>Inoltre, vale la pena evidenziare come la Commissione Provinciale</w:t>
      </w:r>
      <w:r w:rsidRPr="00560A83">
        <w:rPr>
          <w:rFonts w:ascii="Times New Roman" w:hAnsi="Times New Roman"/>
          <w:sz w:val="24"/>
          <w:szCs w:val="24"/>
        </w:rPr>
        <w:t xml:space="preserve"> </w:t>
      </w:r>
      <w:r>
        <w:rPr>
          <w:rFonts w:ascii="Times New Roman" w:hAnsi="Times New Roman"/>
          <w:sz w:val="24"/>
          <w:szCs w:val="24"/>
        </w:rPr>
        <w:t xml:space="preserve">Tributaria </w:t>
      </w:r>
      <w:proofErr w:type="spellStart"/>
      <w:r>
        <w:rPr>
          <w:rFonts w:ascii="Times New Roman" w:hAnsi="Times New Roman"/>
          <w:sz w:val="24"/>
          <w:szCs w:val="24"/>
        </w:rPr>
        <w:t>adìta</w:t>
      </w:r>
      <w:proofErr w:type="spellEnd"/>
      <w:r>
        <w:rPr>
          <w:rFonts w:ascii="Times New Roman" w:hAnsi="Times New Roman"/>
          <w:sz w:val="24"/>
          <w:szCs w:val="24"/>
        </w:rPr>
        <w:t xml:space="preserve">, con sentenza </w:t>
      </w:r>
      <w:r>
        <w:rPr>
          <w:rFonts w:ascii="Times New Roman" w:hAnsi="Times New Roman"/>
          <w:sz w:val="24"/>
          <w:szCs w:val="24"/>
          <w:shd w:val="clear" w:color="auto" w:fill="FFFFFF"/>
        </w:rPr>
        <w:t>n.</w:t>
      </w:r>
      <w:r w:rsidRPr="006E2A70">
        <w:rPr>
          <w:rFonts w:ascii="Times New Roman" w:hAnsi="Times New Roman"/>
          <w:sz w:val="24"/>
          <w:szCs w:val="24"/>
          <w:shd w:val="clear" w:color="auto" w:fill="FFFFFF"/>
        </w:rPr>
        <w:t> </w:t>
      </w:r>
      <w:r w:rsidRPr="00795CE2">
        <w:rPr>
          <w:rStyle w:val="Enfasigrassetto"/>
          <w:rFonts w:ascii="Times New Roman" w:hAnsi="Times New Roman"/>
          <w:b w:val="0"/>
          <w:sz w:val="24"/>
          <w:szCs w:val="24"/>
          <w:shd w:val="clear" w:color="auto" w:fill="FFFFFF"/>
        </w:rPr>
        <w:t>358/2020</w:t>
      </w:r>
      <w:r>
        <w:rPr>
          <w:rStyle w:val="Enfasigrassetto"/>
          <w:rFonts w:ascii="Times New Roman" w:hAnsi="Times New Roman"/>
          <w:sz w:val="24"/>
          <w:szCs w:val="24"/>
          <w:shd w:val="clear" w:color="auto" w:fill="FFFFFF"/>
        </w:rPr>
        <w:t xml:space="preserve"> (all. 8)</w:t>
      </w:r>
      <w:r>
        <w:rPr>
          <w:rFonts w:ascii="Times New Roman" w:hAnsi="Times New Roman"/>
          <w:sz w:val="24"/>
          <w:szCs w:val="24"/>
          <w:shd w:val="clear" w:color="auto" w:fill="FFFFFF"/>
        </w:rPr>
        <w:t xml:space="preserve">, in un caso analogo, ha dichiarato l’illegittimità dell’avviso di accertamento del Comune di Frosinone notificato ad un contribuente che si era autoridotto dell’80% la TARI relativa all’anno 2017, non solo e non tanto in virtù di quanto stabilito dall’art. 24 del Regolamento comunale, ma soprattutto in quanto </w:t>
      </w:r>
      <w:r w:rsidRPr="00D80054">
        <w:rPr>
          <w:rFonts w:ascii="Times New Roman" w:hAnsi="Times New Roman"/>
          <w:i/>
          <w:sz w:val="24"/>
          <w:szCs w:val="24"/>
          <w:shd w:val="clear" w:color="auto" w:fill="FFFFFF"/>
        </w:rPr>
        <w:t>“in presenza di una causa normativamente prevista e sulla base del principio di corrispettività che deve presiedere alla prestazione e pagamento di servizi pubblici”</w:t>
      </w:r>
      <w:r>
        <w:rPr>
          <w:rFonts w:ascii="Times New Roman" w:hAnsi="Times New Roman"/>
          <w:sz w:val="24"/>
          <w:szCs w:val="24"/>
          <w:shd w:val="clear" w:color="auto" w:fill="FFFFFF"/>
        </w:rPr>
        <w:t>.</w:t>
      </w:r>
    </w:p>
    <w:p w:rsidR="008906A7" w:rsidRPr="00186ED0" w:rsidRDefault="008906A7" w:rsidP="0073793A">
      <w:pPr>
        <w:pStyle w:val="Nessunaspaziatura"/>
        <w:rPr>
          <w:rFonts w:ascii="Times New Roman" w:hAnsi="Times New Roman"/>
          <w:sz w:val="24"/>
          <w:szCs w:val="24"/>
        </w:rPr>
      </w:pPr>
      <w:r>
        <w:rPr>
          <w:rFonts w:ascii="Times New Roman" w:hAnsi="Times New Roman"/>
          <w:sz w:val="24"/>
          <w:szCs w:val="24"/>
        </w:rPr>
        <w:t xml:space="preserve">Senza considerare, inoltre, che </w:t>
      </w:r>
      <w:r w:rsidRPr="006E2A70">
        <w:rPr>
          <w:rFonts w:ascii="Times New Roman" w:hAnsi="Times New Roman"/>
          <w:sz w:val="24"/>
          <w:szCs w:val="24"/>
          <w:shd w:val="clear" w:color="auto" w:fill="FFFFFF"/>
        </w:rPr>
        <w:t xml:space="preserve">la </w:t>
      </w:r>
      <w:r>
        <w:rPr>
          <w:rFonts w:ascii="Times New Roman" w:hAnsi="Times New Roman"/>
          <w:sz w:val="24"/>
          <w:szCs w:val="24"/>
        </w:rPr>
        <w:t xml:space="preserve">Corte dei Conti (Sez. Giur. Liguria, </w:t>
      </w:r>
      <w:r>
        <w:rPr>
          <w:rFonts w:ascii="Times New Roman" w:hAnsi="Times New Roman"/>
          <w:sz w:val="24"/>
          <w:szCs w:val="24"/>
          <w:shd w:val="clear" w:color="auto" w:fill="FFFFFF"/>
        </w:rPr>
        <w:t xml:space="preserve">sent. </w:t>
      </w:r>
      <w:r>
        <w:rPr>
          <w:rFonts w:ascii="Times New Roman" w:hAnsi="Times New Roman"/>
          <w:sz w:val="24"/>
          <w:szCs w:val="24"/>
        </w:rPr>
        <w:t xml:space="preserve">27 maggio 2013 </w:t>
      </w:r>
      <w:r w:rsidRPr="006E2A70">
        <w:rPr>
          <w:rFonts w:ascii="Times New Roman" w:hAnsi="Times New Roman"/>
          <w:sz w:val="24"/>
          <w:szCs w:val="24"/>
        </w:rPr>
        <w:t>n. 83</w:t>
      </w:r>
      <w:r>
        <w:rPr>
          <w:rFonts w:ascii="Times New Roman" w:hAnsi="Times New Roman"/>
          <w:sz w:val="24"/>
          <w:szCs w:val="24"/>
        </w:rPr>
        <w:t>),</w:t>
      </w:r>
      <w:r w:rsidRPr="006E2A70">
        <w:rPr>
          <w:rFonts w:ascii="Times New Roman" w:hAnsi="Times New Roman"/>
          <w:sz w:val="24"/>
          <w:szCs w:val="24"/>
        </w:rPr>
        <w:t xml:space="preserve"> ha </w:t>
      </w:r>
      <w:r>
        <w:rPr>
          <w:rFonts w:ascii="Times New Roman" w:hAnsi="Times New Roman"/>
          <w:sz w:val="24"/>
          <w:szCs w:val="24"/>
        </w:rPr>
        <w:t>affermato che</w:t>
      </w:r>
      <w:r w:rsidRPr="006E2A70">
        <w:rPr>
          <w:rFonts w:ascii="Times New Roman" w:hAnsi="Times New Roman"/>
          <w:sz w:val="24"/>
          <w:szCs w:val="24"/>
        </w:rPr>
        <w:t xml:space="preserve"> </w:t>
      </w:r>
      <w:r w:rsidRPr="008906A7">
        <w:rPr>
          <w:rFonts w:ascii="Times New Roman" w:hAnsi="Times New Roman"/>
          <w:sz w:val="24"/>
          <w:szCs w:val="24"/>
        </w:rPr>
        <w:t xml:space="preserve">il mancato rispetto delle disposizioni </w:t>
      </w:r>
      <w:r>
        <w:rPr>
          <w:rFonts w:ascii="Times New Roman" w:hAnsi="Times New Roman"/>
          <w:sz w:val="24"/>
          <w:szCs w:val="24"/>
        </w:rPr>
        <w:t xml:space="preserve">di legge </w:t>
      </w:r>
      <w:r w:rsidRPr="008906A7">
        <w:rPr>
          <w:rFonts w:ascii="Times New Roman" w:hAnsi="Times New Roman"/>
          <w:sz w:val="24"/>
          <w:szCs w:val="24"/>
        </w:rPr>
        <w:t>da parte dell’appaltatore del servizio, con realizzazione della raccolta differenziata in misure significativamente inferiori a quelle previste dalla legge</w:t>
      </w:r>
      <w:r>
        <w:rPr>
          <w:rFonts w:ascii="Times New Roman" w:hAnsi="Times New Roman"/>
          <w:sz w:val="24"/>
          <w:szCs w:val="24"/>
        </w:rPr>
        <w:t>,</w:t>
      </w:r>
      <w:r w:rsidRPr="008906A7">
        <w:rPr>
          <w:rFonts w:ascii="Times New Roman" w:hAnsi="Times New Roman"/>
          <w:sz w:val="24"/>
          <w:szCs w:val="24"/>
        </w:rPr>
        <w:t xml:space="preserve"> e la mancata assunzione da parte degli amministratori di idonei e specifici provvedimenti volti a ricondurre la gestione nell’ambito delle previsioni di legge, arreca all</w:t>
      </w:r>
      <w:r>
        <w:rPr>
          <w:rFonts w:ascii="Times New Roman" w:hAnsi="Times New Roman"/>
          <w:sz w:val="24"/>
          <w:szCs w:val="24"/>
        </w:rPr>
        <w:t>a P.A.</w:t>
      </w:r>
      <w:r w:rsidRPr="008906A7">
        <w:rPr>
          <w:rFonts w:ascii="Times New Roman" w:hAnsi="Times New Roman"/>
          <w:sz w:val="24"/>
          <w:szCs w:val="24"/>
        </w:rPr>
        <w:t xml:space="preserve"> </w:t>
      </w:r>
      <w:r>
        <w:rPr>
          <w:rFonts w:ascii="Times New Roman" w:hAnsi="Times New Roman"/>
          <w:i/>
          <w:sz w:val="24"/>
          <w:szCs w:val="24"/>
        </w:rPr>
        <w:t>“</w:t>
      </w:r>
      <w:r w:rsidRPr="006E2A70">
        <w:rPr>
          <w:rFonts w:ascii="Times New Roman" w:hAnsi="Times New Roman"/>
          <w:i/>
          <w:sz w:val="24"/>
          <w:szCs w:val="24"/>
        </w:rPr>
        <w:t>un danno patrimoniale pari ai maggiori costi sostenuti per il conferimento in discarica di materiale che avrebbe dovuto essere oggetto di raccolta differenziata</w:t>
      </w:r>
      <w:r>
        <w:rPr>
          <w:rFonts w:ascii="Times New Roman" w:hAnsi="Times New Roman"/>
          <w:sz w:val="24"/>
          <w:szCs w:val="24"/>
        </w:rPr>
        <w:t xml:space="preserve">” </w:t>
      </w:r>
      <w:r w:rsidRPr="00795CE2">
        <w:rPr>
          <w:rFonts w:ascii="Times New Roman" w:hAnsi="Times New Roman"/>
          <w:b/>
          <w:sz w:val="24"/>
          <w:szCs w:val="24"/>
        </w:rPr>
        <w:t xml:space="preserve">(all. </w:t>
      </w:r>
      <w:r>
        <w:rPr>
          <w:rFonts w:ascii="Times New Roman" w:hAnsi="Times New Roman"/>
          <w:b/>
          <w:sz w:val="24"/>
          <w:szCs w:val="24"/>
        </w:rPr>
        <w:t>9</w:t>
      </w:r>
      <w:r w:rsidRPr="00795CE2">
        <w:rPr>
          <w:rFonts w:ascii="Times New Roman" w:hAnsi="Times New Roman"/>
          <w:b/>
          <w:sz w:val="24"/>
          <w:szCs w:val="24"/>
        </w:rPr>
        <w:t>)</w:t>
      </w:r>
      <w:r>
        <w:rPr>
          <w:rFonts w:ascii="Times New Roman" w:hAnsi="Times New Roman"/>
          <w:sz w:val="24"/>
          <w:szCs w:val="24"/>
        </w:rPr>
        <w:t xml:space="preserve">. </w:t>
      </w:r>
    </w:p>
    <w:p w:rsidR="00083317" w:rsidRDefault="008F0B84" w:rsidP="003B20DA">
      <w:pPr>
        <w:pStyle w:val="Nessunaspaziatura"/>
        <w:rPr>
          <w:rFonts w:ascii="Times New Roman" w:hAnsi="Times New Roman"/>
          <w:sz w:val="24"/>
          <w:szCs w:val="24"/>
        </w:rPr>
      </w:pPr>
      <w:r>
        <w:rPr>
          <w:rFonts w:ascii="Times New Roman" w:hAnsi="Times New Roman"/>
          <w:sz w:val="24"/>
          <w:szCs w:val="24"/>
        </w:rPr>
        <w:t xml:space="preserve">In ogni caso, </w:t>
      </w:r>
      <w:r w:rsidR="008906A7">
        <w:rPr>
          <w:rFonts w:ascii="Times New Roman" w:hAnsi="Times New Roman"/>
          <w:sz w:val="24"/>
          <w:szCs w:val="24"/>
        </w:rPr>
        <w:t>la tesi argomentativa del Comune</w:t>
      </w:r>
      <w:r>
        <w:rPr>
          <w:rFonts w:ascii="Times New Roman" w:hAnsi="Times New Roman"/>
          <w:sz w:val="24"/>
          <w:szCs w:val="24"/>
        </w:rPr>
        <w:t xml:space="preserve"> </w:t>
      </w:r>
      <w:r w:rsidR="00BD4E9C">
        <w:rPr>
          <w:rFonts w:ascii="Times New Roman" w:hAnsi="Times New Roman"/>
          <w:sz w:val="24"/>
          <w:szCs w:val="24"/>
        </w:rPr>
        <w:t>è</w:t>
      </w:r>
      <w:r w:rsidR="008906A7">
        <w:rPr>
          <w:rFonts w:ascii="Times New Roman" w:hAnsi="Times New Roman"/>
          <w:sz w:val="24"/>
          <w:szCs w:val="24"/>
        </w:rPr>
        <w:t xml:space="preserve"> anche infondata</w:t>
      </w:r>
      <w:r w:rsidR="00C33EFE">
        <w:rPr>
          <w:rFonts w:ascii="Times New Roman" w:hAnsi="Times New Roman"/>
          <w:sz w:val="24"/>
          <w:szCs w:val="24"/>
        </w:rPr>
        <w:t xml:space="preserve"> nel merito</w:t>
      </w:r>
      <w:r w:rsidR="00701DDF">
        <w:rPr>
          <w:rFonts w:ascii="Times New Roman" w:hAnsi="Times New Roman"/>
          <w:sz w:val="24"/>
          <w:szCs w:val="24"/>
        </w:rPr>
        <w:t xml:space="preserve">, </w:t>
      </w:r>
      <w:r>
        <w:rPr>
          <w:rFonts w:ascii="Times New Roman" w:hAnsi="Times New Roman"/>
          <w:sz w:val="24"/>
          <w:szCs w:val="24"/>
        </w:rPr>
        <w:t>in quanto</w:t>
      </w:r>
      <w:r w:rsidR="00BD4E9C">
        <w:rPr>
          <w:rFonts w:ascii="Times New Roman" w:hAnsi="Times New Roman"/>
          <w:sz w:val="24"/>
          <w:szCs w:val="24"/>
        </w:rPr>
        <w:t xml:space="preserve"> </w:t>
      </w:r>
      <w:r w:rsidR="003B20DA">
        <w:rPr>
          <w:rFonts w:ascii="Times New Roman" w:hAnsi="Times New Roman"/>
          <w:sz w:val="24"/>
          <w:szCs w:val="24"/>
        </w:rPr>
        <w:t xml:space="preserve">i capitolati di appalto </w:t>
      </w:r>
      <w:r w:rsidR="00324656">
        <w:rPr>
          <w:rFonts w:ascii="Times New Roman" w:hAnsi="Times New Roman"/>
          <w:sz w:val="24"/>
          <w:szCs w:val="24"/>
        </w:rPr>
        <w:t xml:space="preserve">inerenti l’affidamento del servizio di raccolta e smaltimento rifiuti solidi urbani del Comune di Frosinone, </w:t>
      </w:r>
      <w:r w:rsidR="00BD4E9C">
        <w:rPr>
          <w:rFonts w:ascii="Times New Roman" w:hAnsi="Times New Roman"/>
          <w:sz w:val="24"/>
          <w:szCs w:val="24"/>
        </w:rPr>
        <w:t xml:space="preserve">nel periodo </w:t>
      </w:r>
      <w:r w:rsidR="003B20DA">
        <w:rPr>
          <w:rFonts w:ascii="Times New Roman" w:hAnsi="Times New Roman"/>
          <w:sz w:val="24"/>
          <w:szCs w:val="24"/>
        </w:rPr>
        <w:t>in discussione</w:t>
      </w:r>
      <w:r w:rsidR="00686CE0">
        <w:rPr>
          <w:rFonts w:ascii="Times New Roman" w:hAnsi="Times New Roman"/>
          <w:sz w:val="24"/>
          <w:szCs w:val="24"/>
        </w:rPr>
        <w:t>,</w:t>
      </w:r>
      <w:r w:rsidR="003B20DA">
        <w:rPr>
          <w:rFonts w:ascii="Times New Roman" w:hAnsi="Times New Roman"/>
          <w:sz w:val="24"/>
          <w:szCs w:val="24"/>
        </w:rPr>
        <w:t xml:space="preserve"> prevedevano tutti </w:t>
      </w:r>
      <w:r w:rsidR="000E653A">
        <w:rPr>
          <w:rFonts w:ascii="Times New Roman" w:hAnsi="Times New Roman"/>
          <w:sz w:val="24"/>
          <w:szCs w:val="24"/>
        </w:rPr>
        <w:t xml:space="preserve">dei </w:t>
      </w:r>
      <w:r w:rsidR="00083317">
        <w:rPr>
          <w:rFonts w:ascii="Times New Roman" w:hAnsi="Times New Roman"/>
          <w:sz w:val="24"/>
          <w:szCs w:val="24"/>
        </w:rPr>
        <w:t>livelli minimi di raccolta differenziata.</w:t>
      </w:r>
    </w:p>
    <w:p w:rsidR="00083317" w:rsidRDefault="00083317" w:rsidP="00686CE0">
      <w:pPr>
        <w:pStyle w:val="Nessunaspaziatura"/>
        <w:rPr>
          <w:rFonts w:ascii="Times New Roman" w:hAnsi="Times New Roman"/>
          <w:sz w:val="24"/>
          <w:szCs w:val="24"/>
        </w:rPr>
      </w:pPr>
      <w:r>
        <w:rPr>
          <w:rFonts w:ascii="Times New Roman" w:hAnsi="Times New Roman"/>
          <w:sz w:val="24"/>
          <w:szCs w:val="24"/>
        </w:rPr>
        <w:lastRenderedPageBreak/>
        <w:t xml:space="preserve">Infatti, </w:t>
      </w:r>
      <w:r w:rsidR="000E653A">
        <w:rPr>
          <w:rFonts w:ascii="Times New Roman" w:hAnsi="Times New Roman"/>
          <w:sz w:val="24"/>
          <w:szCs w:val="24"/>
        </w:rPr>
        <w:t xml:space="preserve">per quanto riguarda il periodo che va dal 23 settembre 2009 </w:t>
      </w:r>
      <w:r w:rsidR="000E653A" w:rsidRPr="00633B1E">
        <w:rPr>
          <w:rFonts w:ascii="Times New Roman" w:hAnsi="Times New Roman"/>
          <w:sz w:val="24"/>
          <w:szCs w:val="24"/>
        </w:rPr>
        <w:t>(</w:t>
      </w:r>
      <w:proofErr w:type="spellStart"/>
      <w:r w:rsidR="000E653A" w:rsidRPr="00633B1E">
        <w:rPr>
          <w:rFonts w:ascii="Times New Roman" w:hAnsi="Times New Roman"/>
          <w:sz w:val="24"/>
          <w:szCs w:val="24"/>
        </w:rPr>
        <w:t>dd</w:t>
      </w:r>
      <w:proofErr w:type="spellEnd"/>
      <w:r w:rsidR="000E653A" w:rsidRPr="00633B1E">
        <w:rPr>
          <w:rFonts w:ascii="Times New Roman" w:eastAsia="Times New Roman" w:hAnsi="Times New Roman"/>
          <w:sz w:val="24"/>
          <w:szCs w:val="24"/>
        </w:rPr>
        <w:t xml:space="preserve"> </w:t>
      </w:r>
      <w:r w:rsidR="000E653A" w:rsidRPr="00633B1E">
        <w:rPr>
          <w:rFonts w:ascii="Times New Roman" w:hAnsi="Times New Roman"/>
          <w:sz w:val="24"/>
          <w:szCs w:val="24"/>
        </w:rPr>
        <w:t>n.</w:t>
      </w:r>
      <w:r w:rsidR="000E653A">
        <w:rPr>
          <w:rFonts w:ascii="Times New Roman" w:hAnsi="Times New Roman"/>
          <w:sz w:val="24"/>
          <w:szCs w:val="24"/>
        </w:rPr>
        <w:t xml:space="preserve"> </w:t>
      </w:r>
      <w:r w:rsidR="000E653A" w:rsidRPr="00633B1E">
        <w:rPr>
          <w:rFonts w:ascii="Times New Roman" w:hAnsi="Times New Roman"/>
          <w:sz w:val="24"/>
          <w:szCs w:val="24"/>
        </w:rPr>
        <w:t>2122 cessione ramo d’azienda da</w:t>
      </w:r>
      <w:r w:rsidR="000E653A" w:rsidRPr="00633B1E">
        <w:rPr>
          <w:rFonts w:ascii="Times New Roman" w:eastAsia="Times New Roman" w:hAnsi="Times New Roman"/>
          <w:sz w:val="24"/>
          <w:szCs w:val="24"/>
        </w:rPr>
        <w:t xml:space="preserve"> </w:t>
      </w:r>
      <w:r w:rsidR="000E653A" w:rsidRPr="00633B1E">
        <w:rPr>
          <w:rFonts w:ascii="Times New Roman" w:hAnsi="Times New Roman"/>
          <w:sz w:val="24"/>
          <w:szCs w:val="24"/>
        </w:rPr>
        <w:t>ASPICA</w:t>
      </w:r>
      <w:r w:rsidR="000E653A" w:rsidRPr="00633B1E">
        <w:rPr>
          <w:rFonts w:ascii="Times New Roman" w:eastAsia="Times New Roman" w:hAnsi="Times New Roman"/>
          <w:sz w:val="24"/>
          <w:szCs w:val="24"/>
        </w:rPr>
        <w:t xml:space="preserve"> </w:t>
      </w:r>
      <w:r w:rsidR="000E653A" w:rsidRPr="00633B1E">
        <w:rPr>
          <w:rFonts w:ascii="Times New Roman" w:hAnsi="Times New Roman"/>
          <w:sz w:val="24"/>
          <w:szCs w:val="24"/>
        </w:rPr>
        <w:t>Srl</w:t>
      </w:r>
      <w:r w:rsidR="000E653A" w:rsidRPr="00633B1E">
        <w:rPr>
          <w:rFonts w:ascii="Times New Roman" w:eastAsia="Times New Roman" w:hAnsi="Times New Roman"/>
          <w:sz w:val="24"/>
          <w:szCs w:val="24"/>
        </w:rPr>
        <w:t xml:space="preserve"> a </w:t>
      </w:r>
      <w:r w:rsidR="000E653A" w:rsidRPr="00633B1E">
        <w:rPr>
          <w:rFonts w:ascii="Times New Roman" w:hAnsi="Times New Roman"/>
          <w:sz w:val="24"/>
          <w:szCs w:val="24"/>
          <w:lang w:eastAsia="it-IT"/>
        </w:rPr>
        <w:t>Sangalli</w:t>
      </w:r>
      <w:r w:rsidR="000E653A" w:rsidRPr="00633B1E">
        <w:rPr>
          <w:rFonts w:ascii="Times New Roman" w:eastAsia="Courier New" w:hAnsi="Times New Roman"/>
          <w:sz w:val="24"/>
          <w:szCs w:val="24"/>
          <w:lang w:eastAsia="it-IT"/>
        </w:rPr>
        <w:t xml:space="preserve"> </w:t>
      </w:r>
      <w:r w:rsidR="000E653A" w:rsidRPr="00633B1E">
        <w:rPr>
          <w:rFonts w:ascii="Times New Roman" w:hAnsi="Times New Roman"/>
          <w:sz w:val="24"/>
          <w:szCs w:val="24"/>
        </w:rPr>
        <w:t>Giancarlo</w:t>
      </w:r>
      <w:r w:rsidR="000E653A" w:rsidRPr="00633B1E">
        <w:rPr>
          <w:rFonts w:ascii="Times New Roman" w:eastAsia="Times New Roman" w:hAnsi="Times New Roman"/>
          <w:sz w:val="24"/>
          <w:szCs w:val="24"/>
        </w:rPr>
        <w:t xml:space="preserve"> </w:t>
      </w:r>
      <w:r w:rsidR="000E653A" w:rsidRPr="00633B1E">
        <w:rPr>
          <w:rFonts w:ascii="Times New Roman" w:hAnsi="Times New Roman"/>
          <w:sz w:val="24"/>
          <w:szCs w:val="24"/>
        </w:rPr>
        <w:t>&amp;</w:t>
      </w:r>
      <w:r w:rsidR="000E653A" w:rsidRPr="00633B1E">
        <w:rPr>
          <w:rFonts w:ascii="Times New Roman" w:eastAsia="Times New Roman" w:hAnsi="Times New Roman"/>
          <w:sz w:val="24"/>
          <w:szCs w:val="24"/>
        </w:rPr>
        <w:t xml:space="preserve"> </w:t>
      </w:r>
      <w:r w:rsidR="000E653A" w:rsidRPr="00633B1E">
        <w:rPr>
          <w:rFonts w:ascii="Times New Roman" w:hAnsi="Times New Roman"/>
          <w:sz w:val="24"/>
          <w:szCs w:val="24"/>
        </w:rPr>
        <w:t>C.</w:t>
      </w:r>
      <w:r w:rsidR="000E653A" w:rsidRPr="00633B1E">
        <w:rPr>
          <w:rFonts w:ascii="Times New Roman" w:eastAsia="Times New Roman" w:hAnsi="Times New Roman"/>
          <w:sz w:val="24"/>
          <w:szCs w:val="24"/>
        </w:rPr>
        <w:t xml:space="preserve"> </w:t>
      </w:r>
      <w:r w:rsidR="005B241F">
        <w:rPr>
          <w:rFonts w:ascii="Times New Roman" w:hAnsi="Times New Roman"/>
          <w:sz w:val="24"/>
          <w:szCs w:val="24"/>
        </w:rPr>
        <w:t xml:space="preserve">srl) </w:t>
      </w:r>
      <w:r w:rsidR="000E653A">
        <w:rPr>
          <w:rFonts w:ascii="Times New Roman" w:hAnsi="Times New Roman"/>
          <w:sz w:val="24"/>
          <w:szCs w:val="24"/>
        </w:rPr>
        <w:t xml:space="preserve">all’ottobre 2017, il </w:t>
      </w:r>
      <w:r w:rsidR="001410E5">
        <w:rPr>
          <w:rFonts w:ascii="Times New Roman" w:hAnsi="Times New Roman"/>
          <w:sz w:val="24"/>
          <w:szCs w:val="24"/>
        </w:rPr>
        <w:t xml:space="preserve">Capitolato </w:t>
      </w:r>
      <w:r w:rsidR="00701DDF">
        <w:rPr>
          <w:rFonts w:ascii="Times New Roman" w:hAnsi="Times New Roman"/>
          <w:sz w:val="24"/>
          <w:szCs w:val="24"/>
        </w:rPr>
        <w:t>relativo alla “Gara d’appalto per l’affidamento dei servizi di spazzamento, raccolta e trasporto dei rifiuti urbani e assimilati e dei servizi complementari di igiene urbana”</w:t>
      </w:r>
      <w:r w:rsidRPr="00686CE0">
        <w:rPr>
          <w:rFonts w:ascii="Times New Roman" w:hAnsi="Times New Roman"/>
          <w:sz w:val="24"/>
          <w:szCs w:val="24"/>
          <w:lang w:eastAsia="it-IT"/>
        </w:rPr>
        <w:t xml:space="preserve"> </w:t>
      </w:r>
      <w:r w:rsidRPr="00633B1E">
        <w:rPr>
          <w:rFonts w:ascii="Times New Roman" w:hAnsi="Times New Roman"/>
          <w:sz w:val="24"/>
          <w:szCs w:val="24"/>
          <w:lang w:eastAsia="it-IT"/>
        </w:rPr>
        <w:t>(CAT.16</w:t>
      </w:r>
      <w:r w:rsidRPr="00633B1E">
        <w:rPr>
          <w:rFonts w:ascii="Times New Roman" w:eastAsia="Courier New" w:hAnsi="Times New Roman"/>
          <w:sz w:val="24"/>
          <w:szCs w:val="24"/>
          <w:lang w:eastAsia="it-IT"/>
        </w:rPr>
        <w:t xml:space="preserve"> </w:t>
      </w:r>
      <w:r w:rsidRPr="00633B1E">
        <w:rPr>
          <w:rFonts w:ascii="Times New Roman" w:hAnsi="Times New Roman"/>
          <w:sz w:val="24"/>
          <w:szCs w:val="24"/>
          <w:lang w:eastAsia="it-IT"/>
        </w:rPr>
        <w:t>CPC</w:t>
      </w:r>
      <w:r w:rsidRPr="00633B1E">
        <w:rPr>
          <w:rFonts w:ascii="Times New Roman" w:eastAsia="Courier New" w:hAnsi="Times New Roman"/>
          <w:sz w:val="24"/>
          <w:szCs w:val="24"/>
          <w:lang w:eastAsia="it-IT"/>
        </w:rPr>
        <w:t xml:space="preserve"> </w:t>
      </w:r>
      <w:r w:rsidRPr="00633B1E">
        <w:rPr>
          <w:rFonts w:ascii="Times New Roman" w:hAnsi="Times New Roman"/>
          <w:sz w:val="24"/>
          <w:szCs w:val="24"/>
          <w:lang w:eastAsia="it-IT"/>
        </w:rPr>
        <w:t>94)</w:t>
      </w:r>
      <w:r w:rsidRPr="00633B1E">
        <w:rPr>
          <w:rFonts w:ascii="Times New Roman" w:eastAsia="Courier New" w:hAnsi="Times New Roman"/>
          <w:sz w:val="24"/>
          <w:szCs w:val="24"/>
          <w:lang w:eastAsia="it-IT"/>
        </w:rPr>
        <w:t xml:space="preserve"> </w:t>
      </w:r>
      <w:r w:rsidR="000E653A">
        <w:rPr>
          <w:rFonts w:ascii="Times New Roman" w:hAnsi="Times New Roman"/>
          <w:sz w:val="24"/>
          <w:szCs w:val="24"/>
          <w:lang w:eastAsia="it-IT"/>
        </w:rPr>
        <w:t>approvato con</w:t>
      </w:r>
      <w:r w:rsidR="00686CE0">
        <w:rPr>
          <w:rFonts w:ascii="Times New Roman" w:hAnsi="Times New Roman"/>
          <w:sz w:val="24"/>
          <w:szCs w:val="24"/>
          <w:lang w:eastAsia="it-IT"/>
        </w:rPr>
        <w:t xml:space="preserve"> delibera di </w:t>
      </w:r>
      <w:r w:rsidRPr="00633B1E">
        <w:rPr>
          <w:rFonts w:ascii="Times New Roman" w:hAnsi="Times New Roman"/>
          <w:sz w:val="24"/>
          <w:szCs w:val="24"/>
          <w:lang w:eastAsia="it-IT"/>
        </w:rPr>
        <w:t>G</w:t>
      </w:r>
      <w:r w:rsidR="00686CE0">
        <w:rPr>
          <w:rFonts w:ascii="Times New Roman" w:hAnsi="Times New Roman"/>
          <w:sz w:val="24"/>
          <w:szCs w:val="24"/>
          <w:lang w:eastAsia="it-IT"/>
        </w:rPr>
        <w:t>.</w:t>
      </w:r>
      <w:r w:rsidRPr="00633B1E">
        <w:rPr>
          <w:rFonts w:ascii="Times New Roman" w:hAnsi="Times New Roman"/>
          <w:sz w:val="24"/>
          <w:szCs w:val="24"/>
          <w:lang w:eastAsia="it-IT"/>
        </w:rPr>
        <w:t>C</w:t>
      </w:r>
      <w:r w:rsidR="00686CE0">
        <w:rPr>
          <w:rFonts w:ascii="Times New Roman" w:hAnsi="Times New Roman"/>
          <w:sz w:val="24"/>
          <w:szCs w:val="24"/>
          <w:lang w:eastAsia="it-IT"/>
        </w:rPr>
        <w:t>.</w:t>
      </w:r>
      <w:r w:rsidRPr="00633B1E">
        <w:rPr>
          <w:rFonts w:ascii="Times New Roman" w:hAnsi="Times New Roman"/>
          <w:sz w:val="24"/>
          <w:szCs w:val="24"/>
          <w:lang w:eastAsia="it-IT"/>
        </w:rPr>
        <w:t xml:space="preserve"> n.</w:t>
      </w:r>
      <w:r w:rsidR="00686CE0">
        <w:rPr>
          <w:rFonts w:ascii="Times New Roman" w:hAnsi="Times New Roman"/>
          <w:sz w:val="24"/>
          <w:szCs w:val="24"/>
          <w:lang w:eastAsia="it-IT"/>
        </w:rPr>
        <w:t xml:space="preserve"> </w:t>
      </w:r>
      <w:r w:rsidRPr="00633B1E">
        <w:rPr>
          <w:rFonts w:ascii="Times New Roman" w:hAnsi="Times New Roman"/>
          <w:sz w:val="24"/>
          <w:szCs w:val="24"/>
          <w:lang w:eastAsia="it-IT"/>
        </w:rPr>
        <w:t>425 del 14/11/2005</w:t>
      </w:r>
      <w:r w:rsidR="00701DDF" w:rsidRPr="00633B1E">
        <w:rPr>
          <w:rFonts w:ascii="Times New Roman" w:hAnsi="Times New Roman"/>
          <w:sz w:val="24"/>
          <w:szCs w:val="24"/>
        </w:rPr>
        <w:t xml:space="preserve"> </w:t>
      </w:r>
      <w:r w:rsidR="00701DDF" w:rsidRPr="00633B1E">
        <w:rPr>
          <w:rFonts w:ascii="Times New Roman" w:hAnsi="Times New Roman"/>
          <w:b/>
          <w:sz w:val="24"/>
          <w:szCs w:val="24"/>
        </w:rPr>
        <w:t>(all. 6)</w:t>
      </w:r>
      <w:r w:rsidRPr="00633B1E">
        <w:rPr>
          <w:rFonts w:ascii="Times New Roman" w:hAnsi="Times New Roman"/>
          <w:sz w:val="24"/>
          <w:szCs w:val="24"/>
        </w:rPr>
        <w:t xml:space="preserve">, </w:t>
      </w:r>
      <w:r w:rsidR="000E653A">
        <w:rPr>
          <w:rFonts w:ascii="Times New Roman" w:hAnsi="Times New Roman"/>
          <w:sz w:val="24"/>
          <w:szCs w:val="24"/>
        </w:rPr>
        <w:t>all’art. 34</w:t>
      </w:r>
      <w:r w:rsidR="005B241F">
        <w:rPr>
          <w:rFonts w:ascii="Times New Roman" w:hAnsi="Times New Roman"/>
          <w:sz w:val="24"/>
          <w:szCs w:val="24"/>
        </w:rPr>
        <w:t>,</w:t>
      </w:r>
      <w:r w:rsidR="000E653A">
        <w:rPr>
          <w:rFonts w:ascii="Times New Roman" w:hAnsi="Times New Roman"/>
          <w:sz w:val="24"/>
          <w:szCs w:val="24"/>
        </w:rPr>
        <w:t xml:space="preserve"> </w:t>
      </w:r>
      <w:r w:rsidR="00701DDF" w:rsidRPr="00633B1E">
        <w:rPr>
          <w:rFonts w:ascii="Times New Roman" w:hAnsi="Times New Roman"/>
          <w:sz w:val="24"/>
          <w:szCs w:val="24"/>
        </w:rPr>
        <w:t>prevede</w:t>
      </w:r>
      <w:r w:rsidRPr="00633B1E">
        <w:rPr>
          <w:rFonts w:ascii="Times New Roman" w:hAnsi="Times New Roman"/>
          <w:sz w:val="24"/>
          <w:szCs w:val="24"/>
        </w:rPr>
        <w:t>va</w:t>
      </w:r>
      <w:r w:rsidR="00701DDF" w:rsidRPr="00633B1E">
        <w:rPr>
          <w:rFonts w:ascii="Times New Roman" w:hAnsi="Times New Roman"/>
          <w:sz w:val="24"/>
          <w:szCs w:val="24"/>
        </w:rPr>
        <w:t xml:space="preserve"> che </w:t>
      </w:r>
      <w:r w:rsidR="00701DDF" w:rsidRPr="00633B1E">
        <w:rPr>
          <w:rFonts w:ascii="Times New Roman" w:hAnsi="Times New Roman"/>
          <w:i/>
          <w:sz w:val="24"/>
          <w:szCs w:val="24"/>
        </w:rPr>
        <w:t>“L’espletamento del servizio di raccolta</w:t>
      </w:r>
      <w:r w:rsidR="00701DDF" w:rsidRPr="00701DDF">
        <w:rPr>
          <w:rFonts w:ascii="Times New Roman" w:hAnsi="Times New Roman"/>
          <w:i/>
          <w:sz w:val="24"/>
          <w:szCs w:val="24"/>
        </w:rPr>
        <w:t xml:space="preserve"> differenziata…deve avvenire nel rispetto degli obiettivi e degli obblighi previsti dal D.Lgs. 22/97 e con le modalità previste dallo stesso decreto…”</w:t>
      </w:r>
      <w:r w:rsidR="00686CE0">
        <w:rPr>
          <w:rFonts w:ascii="Times New Roman" w:hAnsi="Times New Roman"/>
          <w:sz w:val="24"/>
          <w:szCs w:val="24"/>
        </w:rPr>
        <w:t xml:space="preserve"> (cfr. </w:t>
      </w:r>
      <w:r w:rsidR="000E653A">
        <w:rPr>
          <w:rFonts w:ascii="Times New Roman" w:hAnsi="Times New Roman"/>
          <w:sz w:val="24"/>
          <w:szCs w:val="24"/>
        </w:rPr>
        <w:t>in particolare l’</w:t>
      </w:r>
      <w:r>
        <w:rPr>
          <w:rFonts w:ascii="Times New Roman" w:hAnsi="Times New Roman"/>
          <w:sz w:val="24"/>
          <w:szCs w:val="24"/>
        </w:rPr>
        <w:t>art. 24 del</w:t>
      </w:r>
      <w:r w:rsidR="000E653A">
        <w:rPr>
          <w:rFonts w:ascii="Times New Roman" w:hAnsi="Times New Roman"/>
          <w:sz w:val="24"/>
          <w:szCs w:val="24"/>
        </w:rPr>
        <w:t xml:space="preserve"> d.lgs. 22/</w:t>
      </w:r>
      <w:r w:rsidR="002229E6">
        <w:rPr>
          <w:rFonts w:ascii="Times New Roman" w:hAnsi="Times New Roman"/>
          <w:sz w:val="24"/>
          <w:szCs w:val="24"/>
        </w:rPr>
        <w:t xml:space="preserve">97 </w:t>
      </w:r>
      <w:r w:rsidR="000E653A">
        <w:rPr>
          <w:rFonts w:ascii="Times New Roman" w:hAnsi="Times New Roman"/>
          <w:sz w:val="24"/>
          <w:szCs w:val="24"/>
        </w:rPr>
        <w:t>circa le</w:t>
      </w:r>
      <w:r>
        <w:rPr>
          <w:rFonts w:ascii="Times New Roman" w:hAnsi="Times New Roman"/>
          <w:sz w:val="24"/>
          <w:szCs w:val="24"/>
        </w:rPr>
        <w:t xml:space="preserve"> percentuali </w:t>
      </w:r>
      <w:r w:rsidR="000E653A">
        <w:rPr>
          <w:rFonts w:ascii="Times New Roman" w:hAnsi="Times New Roman"/>
          <w:sz w:val="24"/>
          <w:szCs w:val="24"/>
        </w:rPr>
        <w:t>minime di R.D.</w:t>
      </w:r>
      <w:r w:rsidR="00686CE0">
        <w:rPr>
          <w:rFonts w:ascii="Times New Roman" w:hAnsi="Times New Roman"/>
          <w:sz w:val="24"/>
          <w:szCs w:val="24"/>
        </w:rPr>
        <w:t>).</w:t>
      </w:r>
    </w:p>
    <w:p w:rsidR="00BD4E9C" w:rsidRDefault="00686CE0" w:rsidP="00BD4E9C">
      <w:pPr>
        <w:pStyle w:val="Nessunaspaziatura"/>
        <w:rPr>
          <w:rFonts w:ascii="Times New Roman" w:hAnsi="Times New Roman"/>
          <w:sz w:val="24"/>
          <w:szCs w:val="24"/>
        </w:rPr>
      </w:pPr>
      <w:r>
        <w:rPr>
          <w:rFonts w:ascii="Times New Roman" w:hAnsi="Times New Roman"/>
          <w:sz w:val="24"/>
          <w:szCs w:val="24"/>
        </w:rPr>
        <w:t>Allo stesso modo, p</w:t>
      </w:r>
      <w:r w:rsidR="00083317">
        <w:rPr>
          <w:rFonts w:ascii="Times New Roman" w:hAnsi="Times New Roman"/>
          <w:sz w:val="24"/>
          <w:szCs w:val="24"/>
        </w:rPr>
        <w:t xml:space="preserve">er </w:t>
      </w:r>
      <w:r w:rsidR="000E653A">
        <w:rPr>
          <w:rFonts w:ascii="Times New Roman" w:hAnsi="Times New Roman"/>
          <w:sz w:val="24"/>
          <w:szCs w:val="24"/>
        </w:rPr>
        <w:t>quanto riguarda il</w:t>
      </w:r>
      <w:r w:rsidR="00083317">
        <w:rPr>
          <w:rFonts w:ascii="Times New Roman" w:hAnsi="Times New Roman"/>
          <w:sz w:val="24"/>
          <w:szCs w:val="24"/>
        </w:rPr>
        <w:t xml:space="preserve"> 2018</w:t>
      </w:r>
      <w:r w:rsidR="00F968C3">
        <w:rPr>
          <w:rFonts w:ascii="Times New Roman" w:hAnsi="Times New Roman"/>
          <w:sz w:val="24"/>
          <w:szCs w:val="24"/>
        </w:rPr>
        <w:t>,</w:t>
      </w:r>
      <w:r w:rsidR="00083317">
        <w:rPr>
          <w:rFonts w:ascii="Times New Roman" w:hAnsi="Times New Roman"/>
          <w:sz w:val="24"/>
          <w:szCs w:val="24"/>
        </w:rPr>
        <w:t xml:space="preserve"> </w:t>
      </w:r>
      <w:r w:rsidR="000E653A">
        <w:rPr>
          <w:rFonts w:ascii="Times New Roman" w:hAnsi="Times New Roman"/>
          <w:sz w:val="24"/>
          <w:szCs w:val="24"/>
        </w:rPr>
        <w:t xml:space="preserve">il </w:t>
      </w:r>
      <w:r w:rsidR="002229E6">
        <w:rPr>
          <w:rFonts w:ascii="Times New Roman" w:hAnsi="Times New Roman"/>
          <w:sz w:val="24"/>
          <w:szCs w:val="24"/>
        </w:rPr>
        <w:t>“Capitolato Speciale d’Appalto – Servizi di raccolta e trasporto rifiuti urbani ed assimilati, nettezza urbana ed affini</w:t>
      </w:r>
      <w:r w:rsidR="006D325A">
        <w:rPr>
          <w:rFonts w:ascii="Times New Roman" w:hAnsi="Times New Roman"/>
          <w:sz w:val="24"/>
          <w:szCs w:val="24"/>
        </w:rPr>
        <w:t xml:space="preserve">. Allegati tecnici 1-19” </w:t>
      </w:r>
      <w:r w:rsidR="002229E6">
        <w:rPr>
          <w:rFonts w:ascii="Times New Roman" w:hAnsi="Times New Roman"/>
          <w:sz w:val="24"/>
          <w:szCs w:val="24"/>
        </w:rPr>
        <w:t>del dicembre 2014,</w:t>
      </w:r>
      <w:r w:rsidR="000E653A" w:rsidRPr="000E653A">
        <w:rPr>
          <w:rFonts w:ascii="Times New Roman" w:hAnsi="Times New Roman"/>
          <w:sz w:val="24"/>
          <w:szCs w:val="24"/>
        </w:rPr>
        <w:t xml:space="preserve"> </w:t>
      </w:r>
      <w:r w:rsidR="001562B8" w:rsidRPr="001562B8">
        <w:rPr>
          <w:rFonts w:ascii="Times New Roman" w:hAnsi="Times New Roman"/>
          <w:b/>
          <w:sz w:val="24"/>
          <w:szCs w:val="24"/>
        </w:rPr>
        <w:t>(all. 7)</w:t>
      </w:r>
      <w:r w:rsidR="002229E6">
        <w:rPr>
          <w:rFonts w:ascii="Times New Roman" w:hAnsi="Times New Roman"/>
          <w:sz w:val="24"/>
          <w:szCs w:val="24"/>
        </w:rPr>
        <w:t xml:space="preserve">, </w:t>
      </w:r>
      <w:r w:rsidR="000E653A">
        <w:rPr>
          <w:rFonts w:ascii="Times New Roman" w:hAnsi="Times New Roman"/>
          <w:sz w:val="24"/>
          <w:szCs w:val="24"/>
        </w:rPr>
        <w:t xml:space="preserve">l’allegato 2, </w:t>
      </w:r>
      <w:r w:rsidR="002229E6">
        <w:rPr>
          <w:rFonts w:ascii="Times New Roman" w:hAnsi="Times New Roman"/>
          <w:sz w:val="24"/>
          <w:szCs w:val="24"/>
        </w:rPr>
        <w:t>prevedeva una percentuale minima di</w:t>
      </w:r>
      <w:r w:rsidR="002229E6" w:rsidRPr="00E56CCB">
        <w:rPr>
          <w:rFonts w:ascii="Times New Roman" w:hAnsi="Times New Roman"/>
          <w:sz w:val="24"/>
          <w:szCs w:val="24"/>
        </w:rPr>
        <w:t xml:space="preserve"> </w:t>
      </w:r>
      <w:r w:rsidR="00EF5B45">
        <w:rPr>
          <w:rFonts w:ascii="Times New Roman" w:hAnsi="Times New Roman"/>
          <w:sz w:val="24"/>
          <w:szCs w:val="24"/>
        </w:rPr>
        <w:t>R.D.</w:t>
      </w:r>
      <w:r w:rsidR="002229E6">
        <w:rPr>
          <w:rFonts w:ascii="Times New Roman" w:hAnsi="Times New Roman"/>
          <w:sz w:val="24"/>
          <w:szCs w:val="24"/>
        </w:rPr>
        <w:t xml:space="preserve"> </w:t>
      </w:r>
      <w:r w:rsidR="001562B8">
        <w:rPr>
          <w:rFonts w:ascii="Times New Roman" w:hAnsi="Times New Roman"/>
          <w:sz w:val="24"/>
          <w:szCs w:val="24"/>
        </w:rPr>
        <w:t xml:space="preserve">che andava </w:t>
      </w:r>
      <w:r w:rsidR="002229E6">
        <w:rPr>
          <w:rFonts w:ascii="Times New Roman" w:hAnsi="Times New Roman"/>
          <w:sz w:val="24"/>
          <w:szCs w:val="24"/>
        </w:rPr>
        <w:t>dal 50% al 65%</w:t>
      </w:r>
      <w:r w:rsidR="001562B8">
        <w:rPr>
          <w:rFonts w:ascii="Times New Roman" w:hAnsi="Times New Roman"/>
          <w:sz w:val="24"/>
          <w:szCs w:val="24"/>
        </w:rPr>
        <w:t>.</w:t>
      </w:r>
      <w:r w:rsidR="00AF7709">
        <w:rPr>
          <w:rFonts w:ascii="Times New Roman" w:hAnsi="Times New Roman"/>
          <w:sz w:val="24"/>
          <w:szCs w:val="24"/>
        </w:rPr>
        <w:t xml:space="preserve"> </w:t>
      </w:r>
    </w:p>
    <w:p w:rsidR="004A3FF6" w:rsidRDefault="004A3FF6" w:rsidP="00C507A0">
      <w:pPr>
        <w:pStyle w:val="Nessunaspaziatura"/>
        <w:rPr>
          <w:rFonts w:ascii="Times New Roman" w:hAnsi="Times New Roman"/>
          <w:sz w:val="24"/>
          <w:szCs w:val="24"/>
        </w:rPr>
      </w:pPr>
      <w:r w:rsidRPr="00613D0C">
        <w:rPr>
          <w:rFonts w:ascii="Times New Roman" w:hAnsi="Times New Roman"/>
          <w:sz w:val="24"/>
          <w:szCs w:val="24"/>
        </w:rPr>
        <w:t>Da tut</w:t>
      </w:r>
      <w:r w:rsidR="00613D0C">
        <w:rPr>
          <w:rFonts w:ascii="Times New Roman" w:hAnsi="Times New Roman"/>
          <w:sz w:val="24"/>
          <w:szCs w:val="24"/>
        </w:rPr>
        <w:t>to quanto precede, il diniego della richiesta di</w:t>
      </w:r>
      <w:r w:rsidRPr="00613D0C">
        <w:rPr>
          <w:rFonts w:ascii="Times New Roman" w:hAnsi="Times New Roman"/>
          <w:sz w:val="24"/>
          <w:szCs w:val="24"/>
        </w:rPr>
        <w:t xml:space="preserve"> rimborso parziale della TARI relativa agli anni</w:t>
      </w:r>
      <w:r w:rsidR="001A5504">
        <w:rPr>
          <w:rFonts w:ascii="Times New Roman" w:hAnsi="Times New Roman"/>
          <w:sz w:val="24"/>
          <w:szCs w:val="24"/>
        </w:rPr>
        <w:t xml:space="preserve"> </w:t>
      </w:r>
      <w:r w:rsidR="001A5504" w:rsidRPr="006D325A">
        <w:rPr>
          <w:rFonts w:ascii="Times New Roman" w:hAnsi="Times New Roman"/>
          <w:sz w:val="24"/>
          <w:szCs w:val="24"/>
          <w:highlight w:val="red"/>
        </w:rPr>
        <w:t>2015</w:t>
      </w:r>
      <w:r w:rsidR="001A5504" w:rsidRPr="006D325A">
        <w:rPr>
          <w:rFonts w:ascii="Times New Roman" w:hAnsi="Times New Roman"/>
          <w:sz w:val="24"/>
          <w:szCs w:val="24"/>
        </w:rPr>
        <w:t xml:space="preserve">, </w:t>
      </w:r>
      <w:r w:rsidR="006D325A" w:rsidRPr="006D325A">
        <w:rPr>
          <w:rFonts w:ascii="Times New Roman" w:hAnsi="Times New Roman"/>
          <w:sz w:val="24"/>
          <w:szCs w:val="24"/>
        </w:rPr>
        <w:t xml:space="preserve">2016, </w:t>
      </w:r>
      <w:r w:rsidR="001A5504" w:rsidRPr="006D325A">
        <w:rPr>
          <w:rFonts w:ascii="Times New Roman" w:hAnsi="Times New Roman"/>
          <w:sz w:val="24"/>
          <w:szCs w:val="24"/>
        </w:rPr>
        <w:t>2017 e 2018</w:t>
      </w:r>
      <w:r w:rsidR="001A5504">
        <w:rPr>
          <w:rFonts w:ascii="Times New Roman" w:hAnsi="Times New Roman"/>
          <w:sz w:val="24"/>
          <w:szCs w:val="24"/>
        </w:rPr>
        <w:t xml:space="preserve"> </w:t>
      </w:r>
      <w:r w:rsidR="00613D0C">
        <w:rPr>
          <w:rFonts w:ascii="Times New Roman" w:hAnsi="Times New Roman"/>
          <w:sz w:val="24"/>
          <w:szCs w:val="24"/>
        </w:rPr>
        <w:t>risulta palesemente illegittimo</w:t>
      </w:r>
      <w:r w:rsidR="00FA3D63">
        <w:rPr>
          <w:rFonts w:ascii="Times New Roman" w:hAnsi="Times New Roman"/>
          <w:sz w:val="24"/>
          <w:szCs w:val="24"/>
        </w:rPr>
        <w:t xml:space="preserve"> e, pertanto, al ricorrente deve es</w:t>
      </w:r>
      <w:r w:rsidR="00C77A4E">
        <w:rPr>
          <w:rFonts w:ascii="Times New Roman" w:hAnsi="Times New Roman"/>
          <w:sz w:val="24"/>
          <w:szCs w:val="24"/>
        </w:rPr>
        <w:t xml:space="preserve">sere riconosciuto il diritto alla restituzione </w:t>
      </w:r>
      <w:r w:rsidR="001F673E">
        <w:rPr>
          <w:rFonts w:ascii="Times New Roman" w:hAnsi="Times New Roman"/>
          <w:sz w:val="24"/>
          <w:szCs w:val="24"/>
        </w:rPr>
        <w:t xml:space="preserve">dell’80% </w:t>
      </w:r>
      <w:r w:rsidR="00D03E33">
        <w:rPr>
          <w:rFonts w:ascii="Times New Roman" w:hAnsi="Times New Roman"/>
          <w:sz w:val="24"/>
          <w:szCs w:val="24"/>
        </w:rPr>
        <w:t>de</w:t>
      </w:r>
      <w:r w:rsidR="00C77A4E">
        <w:rPr>
          <w:rFonts w:ascii="Times New Roman" w:hAnsi="Times New Roman"/>
          <w:sz w:val="24"/>
          <w:szCs w:val="24"/>
        </w:rPr>
        <w:t xml:space="preserve">lle somme a tale titolo </w:t>
      </w:r>
      <w:r w:rsidR="00D03E33">
        <w:rPr>
          <w:rFonts w:ascii="Times New Roman" w:hAnsi="Times New Roman"/>
          <w:sz w:val="24"/>
          <w:szCs w:val="24"/>
        </w:rPr>
        <w:t>versat</w:t>
      </w:r>
      <w:r w:rsidR="00C77A4E">
        <w:rPr>
          <w:rFonts w:ascii="Times New Roman" w:hAnsi="Times New Roman"/>
          <w:sz w:val="24"/>
          <w:szCs w:val="24"/>
        </w:rPr>
        <w:t>e</w:t>
      </w:r>
      <w:r w:rsidR="00D03E33">
        <w:rPr>
          <w:rFonts w:ascii="Times New Roman" w:hAnsi="Times New Roman"/>
          <w:sz w:val="24"/>
          <w:szCs w:val="24"/>
        </w:rPr>
        <w:t>.</w:t>
      </w:r>
    </w:p>
    <w:p w:rsidR="004A3FF6" w:rsidRPr="004A3FF6" w:rsidRDefault="004A3FF6" w:rsidP="004A3FF6">
      <w:pPr>
        <w:pStyle w:val="Nessunaspaziatura"/>
        <w:jc w:val="center"/>
        <w:rPr>
          <w:rFonts w:ascii="Times New Roman" w:hAnsi="Times New Roman"/>
          <w:b/>
          <w:sz w:val="24"/>
          <w:szCs w:val="24"/>
        </w:rPr>
      </w:pPr>
      <w:r w:rsidRPr="004A3FF6">
        <w:rPr>
          <w:rFonts w:ascii="Times New Roman" w:hAnsi="Times New Roman"/>
          <w:b/>
          <w:sz w:val="24"/>
          <w:szCs w:val="24"/>
        </w:rPr>
        <w:t>P.Q.M.</w:t>
      </w:r>
    </w:p>
    <w:p w:rsidR="004A3FF6" w:rsidRDefault="004A3FF6" w:rsidP="00C507A0">
      <w:pPr>
        <w:pStyle w:val="Nessunaspaziatura"/>
        <w:rPr>
          <w:rFonts w:ascii="Times New Roman" w:hAnsi="Times New Roman"/>
          <w:sz w:val="24"/>
          <w:szCs w:val="24"/>
        </w:rPr>
      </w:pPr>
      <w:r>
        <w:rPr>
          <w:rFonts w:ascii="Times New Roman" w:hAnsi="Times New Roman"/>
          <w:sz w:val="24"/>
          <w:szCs w:val="24"/>
        </w:rPr>
        <w:t xml:space="preserve">si chiede di voler </w:t>
      </w:r>
      <w:r w:rsidR="0057109A">
        <w:rPr>
          <w:rFonts w:ascii="Times New Roman" w:hAnsi="Times New Roman"/>
          <w:sz w:val="24"/>
          <w:szCs w:val="24"/>
        </w:rPr>
        <w:t>dichiarare l’illegittimità e/o annullare l’</w:t>
      </w:r>
      <w:r>
        <w:rPr>
          <w:rFonts w:ascii="Times New Roman" w:hAnsi="Times New Roman"/>
          <w:sz w:val="24"/>
          <w:szCs w:val="24"/>
        </w:rPr>
        <w:t>atto impugnato e, per l’effetto, condannare il Comune di Frosinone</w:t>
      </w:r>
      <w:r w:rsidR="001A5504">
        <w:rPr>
          <w:rFonts w:ascii="Times New Roman" w:hAnsi="Times New Roman"/>
          <w:sz w:val="24"/>
          <w:szCs w:val="24"/>
        </w:rPr>
        <w:t xml:space="preserve">, in persona del Sindaco </w:t>
      </w:r>
      <w:proofErr w:type="spellStart"/>
      <w:r w:rsidR="001A5504">
        <w:rPr>
          <w:rFonts w:ascii="Times New Roman" w:hAnsi="Times New Roman"/>
          <w:sz w:val="24"/>
          <w:szCs w:val="24"/>
        </w:rPr>
        <w:t>p.t.</w:t>
      </w:r>
      <w:proofErr w:type="spellEnd"/>
      <w:r w:rsidR="001A5504">
        <w:rPr>
          <w:rFonts w:ascii="Times New Roman" w:hAnsi="Times New Roman"/>
          <w:sz w:val="24"/>
          <w:szCs w:val="24"/>
        </w:rPr>
        <w:t>,</w:t>
      </w:r>
      <w:r>
        <w:rPr>
          <w:rFonts w:ascii="Times New Roman" w:hAnsi="Times New Roman"/>
          <w:sz w:val="24"/>
          <w:szCs w:val="24"/>
        </w:rPr>
        <w:t xml:space="preserve"> al</w:t>
      </w:r>
      <w:r w:rsidR="0057109A">
        <w:rPr>
          <w:rFonts w:ascii="Times New Roman" w:hAnsi="Times New Roman"/>
          <w:sz w:val="24"/>
          <w:szCs w:val="24"/>
        </w:rPr>
        <w:t xml:space="preserve">la restituzione </w:t>
      </w:r>
      <w:r w:rsidR="00076B45">
        <w:rPr>
          <w:rFonts w:ascii="Times New Roman" w:hAnsi="Times New Roman"/>
          <w:sz w:val="24"/>
          <w:szCs w:val="24"/>
        </w:rPr>
        <w:t xml:space="preserve">in favore del sottoscritto </w:t>
      </w:r>
      <w:r w:rsidR="00536C60">
        <w:rPr>
          <w:rFonts w:ascii="Times New Roman" w:hAnsi="Times New Roman"/>
          <w:sz w:val="24"/>
          <w:szCs w:val="24"/>
        </w:rPr>
        <w:t xml:space="preserve">della TARI </w:t>
      </w:r>
      <w:r w:rsidR="00076B45">
        <w:rPr>
          <w:rFonts w:ascii="Times New Roman" w:hAnsi="Times New Roman"/>
          <w:sz w:val="24"/>
          <w:szCs w:val="24"/>
        </w:rPr>
        <w:t xml:space="preserve">versata in eccesso relativa agli anni </w:t>
      </w:r>
      <w:r w:rsidR="006D325A" w:rsidRPr="006D325A">
        <w:rPr>
          <w:rFonts w:ascii="Times New Roman" w:hAnsi="Times New Roman"/>
          <w:sz w:val="24"/>
          <w:szCs w:val="24"/>
          <w:highlight w:val="red"/>
        </w:rPr>
        <w:t>2015</w:t>
      </w:r>
      <w:r w:rsidR="006D325A" w:rsidRPr="006D325A">
        <w:rPr>
          <w:rFonts w:ascii="Times New Roman" w:hAnsi="Times New Roman"/>
          <w:sz w:val="24"/>
          <w:szCs w:val="24"/>
        </w:rPr>
        <w:t>, 2016, 2017 e 2018</w:t>
      </w:r>
      <w:r w:rsidR="0057109A" w:rsidRPr="001A5504">
        <w:rPr>
          <w:rFonts w:ascii="Times New Roman" w:hAnsi="Times New Roman"/>
          <w:sz w:val="24"/>
          <w:szCs w:val="24"/>
        </w:rPr>
        <w:t>,</w:t>
      </w:r>
      <w:r w:rsidR="0057109A">
        <w:rPr>
          <w:rFonts w:ascii="Times New Roman" w:hAnsi="Times New Roman"/>
          <w:sz w:val="24"/>
          <w:szCs w:val="24"/>
        </w:rPr>
        <w:t xml:space="preserve"> </w:t>
      </w:r>
      <w:r w:rsidR="001A5504">
        <w:rPr>
          <w:rFonts w:ascii="Times New Roman" w:hAnsi="Times New Roman"/>
          <w:sz w:val="24"/>
          <w:szCs w:val="24"/>
        </w:rPr>
        <w:t xml:space="preserve">pari a complessivi euro </w:t>
      </w:r>
      <w:r w:rsidR="006D325A" w:rsidRPr="006D325A">
        <w:rPr>
          <w:rFonts w:ascii="Times New Roman" w:hAnsi="Times New Roman"/>
          <w:sz w:val="24"/>
          <w:szCs w:val="24"/>
          <w:highlight w:val="yellow"/>
        </w:rPr>
        <w:t>_________</w:t>
      </w:r>
      <w:r w:rsidR="001A5504" w:rsidRPr="006D325A">
        <w:rPr>
          <w:rFonts w:ascii="Times New Roman" w:hAnsi="Times New Roman"/>
          <w:sz w:val="24"/>
          <w:szCs w:val="24"/>
          <w:highlight w:val="yellow"/>
        </w:rPr>
        <w:t>,</w:t>
      </w:r>
      <w:r w:rsidR="001A5504">
        <w:rPr>
          <w:rFonts w:ascii="Times New Roman" w:hAnsi="Times New Roman"/>
          <w:sz w:val="24"/>
          <w:szCs w:val="24"/>
        </w:rPr>
        <w:t xml:space="preserve"> </w:t>
      </w:r>
      <w:r w:rsidR="0057109A">
        <w:rPr>
          <w:rFonts w:ascii="Times New Roman" w:hAnsi="Times New Roman"/>
          <w:sz w:val="24"/>
          <w:szCs w:val="24"/>
        </w:rPr>
        <w:t xml:space="preserve">oltre interessi legali sino </w:t>
      </w:r>
      <w:r w:rsidR="001A5504">
        <w:rPr>
          <w:rFonts w:ascii="Times New Roman" w:hAnsi="Times New Roman"/>
          <w:sz w:val="24"/>
          <w:szCs w:val="24"/>
        </w:rPr>
        <w:t>all’effettivo</w:t>
      </w:r>
      <w:r w:rsidR="0057109A">
        <w:rPr>
          <w:rFonts w:ascii="Times New Roman" w:hAnsi="Times New Roman"/>
          <w:sz w:val="24"/>
          <w:szCs w:val="24"/>
        </w:rPr>
        <w:t xml:space="preserve"> soddisfo.</w:t>
      </w:r>
    </w:p>
    <w:p w:rsidR="004A3FF6" w:rsidRDefault="004A3FF6" w:rsidP="00542DD4">
      <w:pPr>
        <w:pStyle w:val="Nessunaspaziatura"/>
        <w:rPr>
          <w:rFonts w:ascii="Times New Roman" w:hAnsi="Times New Roman"/>
          <w:sz w:val="24"/>
          <w:szCs w:val="24"/>
        </w:rPr>
      </w:pPr>
      <w:r>
        <w:rPr>
          <w:rFonts w:ascii="Times New Roman" w:hAnsi="Times New Roman"/>
          <w:sz w:val="24"/>
          <w:szCs w:val="24"/>
        </w:rPr>
        <w:t xml:space="preserve">Con condanna del Comune di Frosinone al pagamento delle spese di giudizio. </w:t>
      </w:r>
    </w:p>
    <w:p w:rsidR="005A2E66" w:rsidRDefault="005A2E66" w:rsidP="005A2E66">
      <w:pPr>
        <w:pStyle w:val="Nessunaspaziatura"/>
        <w:jc w:val="center"/>
        <w:rPr>
          <w:rFonts w:ascii="Times New Roman" w:hAnsi="Times New Roman"/>
          <w:sz w:val="24"/>
          <w:szCs w:val="24"/>
        </w:rPr>
      </w:pPr>
      <w:r>
        <w:rPr>
          <w:rFonts w:ascii="Times New Roman" w:hAnsi="Times New Roman"/>
          <w:sz w:val="24"/>
          <w:szCs w:val="24"/>
        </w:rPr>
        <w:t>***</w:t>
      </w:r>
    </w:p>
    <w:p w:rsidR="005A2E66" w:rsidRPr="00582536" w:rsidRDefault="005A2E66" w:rsidP="005A2E66">
      <w:pPr>
        <w:pStyle w:val="Nessunaspaziatura"/>
        <w:rPr>
          <w:rFonts w:ascii="Times New Roman" w:hAnsi="Times New Roman"/>
          <w:sz w:val="24"/>
          <w:szCs w:val="24"/>
        </w:rPr>
      </w:pPr>
      <w:r w:rsidRPr="00582536">
        <w:rPr>
          <w:rFonts w:ascii="Times New Roman" w:hAnsi="Times New Roman"/>
          <w:sz w:val="24"/>
          <w:szCs w:val="24"/>
        </w:rPr>
        <w:t>Si depositano i seguenti documenti:</w:t>
      </w:r>
    </w:p>
    <w:p w:rsidR="005A2E66" w:rsidRDefault="005A2E66" w:rsidP="005A2E66">
      <w:pPr>
        <w:pStyle w:val="Nessunaspaziatura"/>
        <w:rPr>
          <w:rFonts w:ascii="Times New Roman" w:hAnsi="Times New Roman"/>
          <w:sz w:val="24"/>
          <w:szCs w:val="24"/>
        </w:rPr>
      </w:pPr>
      <w:r>
        <w:rPr>
          <w:rFonts w:ascii="Times New Roman" w:hAnsi="Times New Roman"/>
          <w:sz w:val="24"/>
          <w:szCs w:val="24"/>
        </w:rPr>
        <w:t>1) Richiesta di</w:t>
      </w:r>
      <w:r w:rsidRPr="004577A9">
        <w:rPr>
          <w:rFonts w:ascii="Times New Roman" w:hAnsi="Times New Roman"/>
          <w:sz w:val="24"/>
          <w:szCs w:val="24"/>
        </w:rPr>
        <w:t xml:space="preserve"> rimborso </w:t>
      </w:r>
      <w:r>
        <w:rPr>
          <w:rFonts w:ascii="Times New Roman" w:hAnsi="Times New Roman"/>
          <w:sz w:val="24"/>
          <w:szCs w:val="24"/>
        </w:rPr>
        <w:t xml:space="preserve">TARI </w:t>
      </w:r>
      <w:r w:rsidRPr="004577A9">
        <w:rPr>
          <w:rFonts w:ascii="Times New Roman" w:hAnsi="Times New Roman"/>
          <w:sz w:val="24"/>
          <w:szCs w:val="24"/>
        </w:rPr>
        <w:t>presentata in data</w:t>
      </w:r>
      <w:r w:rsidRPr="00536C60">
        <w:rPr>
          <w:rFonts w:ascii="Times New Roman" w:hAnsi="Times New Roman"/>
          <w:sz w:val="24"/>
          <w:szCs w:val="24"/>
          <w:highlight w:val="yellow"/>
        </w:rPr>
        <w:t>………………..</w:t>
      </w:r>
      <w:r w:rsidRPr="004577A9">
        <w:rPr>
          <w:rFonts w:ascii="Times New Roman" w:hAnsi="Times New Roman"/>
          <w:sz w:val="24"/>
          <w:szCs w:val="24"/>
        </w:rPr>
        <w:t>;</w:t>
      </w:r>
    </w:p>
    <w:p w:rsidR="005A2E66" w:rsidRDefault="005A2E66" w:rsidP="005A2E66">
      <w:pPr>
        <w:pStyle w:val="Nessunaspaziatura"/>
        <w:rPr>
          <w:rFonts w:ascii="Times New Roman" w:hAnsi="Times New Roman"/>
          <w:sz w:val="24"/>
          <w:szCs w:val="24"/>
        </w:rPr>
      </w:pPr>
      <w:r>
        <w:rPr>
          <w:rFonts w:ascii="Times New Roman" w:hAnsi="Times New Roman"/>
          <w:sz w:val="24"/>
          <w:szCs w:val="24"/>
        </w:rPr>
        <w:t xml:space="preserve">2) Versamenti TARI eseguiti in relazione agli anni </w:t>
      </w:r>
      <w:r w:rsidRPr="005A2E66">
        <w:rPr>
          <w:rFonts w:ascii="Times New Roman" w:hAnsi="Times New Roman"/>
          <w:sz w:val="24"/>
          <w:szCs w:val="24"/>
          <w:highlight w:val="red"/>
        </w:rPr>
        <w:t>2015</w:t>
      </w:r>
      <w:r>
        <w:rPr>
          <w:rFonts w:ascii="Times New Roman" w:hAnsi="Times New Roman"/>
          <w:sz w:val="24"/>
          <w:szCs w:val="24"/>
        </w:rPr>
        <w:t>, 2016, 2017 e 2018;</w:t>
      </w:r>
    </w:p>
    <w:p w:rsidR="005A2E66" w:rsidRDefault="005A2E66" w:rsidP="005A2E66">
      <w:pPr>
        <w:pStyle w:val="Nessunaspaziatura"/>
        <w:rPr>
          <w:rFonts w:ascii="Times New Roman" w:hAnsi="Times New Roman"/>
          <w:sz w:val="24"/>
          <w:szCs w:val="24"/>
        </w:rPr>
      </w:pPr>
      <w:r>
        <w:rPr>
          <w:rFonts w:ascii="Times New Roman" w:hAnsi="Times New Roman"/>
          <w:sz w:val="24"/>
          <w:szCs w:val="24"/>
        </w:rPr>
        <w:lastRenderedPageBreak/>
        <w:t xml:space="preserve">3) Nota del Comune di Frosinone </w:t>
      </w:r>
      <w:proofErr w:type="spellStart"/>
      <w:r>
        <w:rPr>
          <w:rFonts w:ascii="Times New Roman" w:hAnsi="Times New Roman"/>
          <w:sz w:val="24"/>
          <w:szCs w:val="24"/>
        </w:rPr>
        <w:t>prot</w:t>
      </w:r>
      <w:proofErr w:type="spellEnd"/>
      <w:r>
        <w:rPr>
          <w:rFonts w:ascii="Times New Roman" w:hAnsi="Times New Roman"/>
          <w:sz w:val="24"/>
          <w:szCs w:val="24"/>
        </w:rPr>
        <w:t>. n</w:t>
      </w:r>
      <w:r w:rsidRPr="00486338">
        <w:rPr>
          <w:rFonts w:ascii="Times New Roman" w:hAnsi="Times New Roman"/>
          <w:sz w:val="24"/>
          <w:szCs w:val="24"/>
          <w:highlight w:val="yellow"/>
        </w:rPr>
        <w:t>…………..</w:t>
      </w:r>
      <w:r>
        <w:rPr>
          <w:rFonts w:ascii="Times New Roman" w:hAnsi="Times New Roman"/>
          <w:sz w:val="24"/>
          <w:szCs w:val="24"/>
        </w:rPr>
        <w:t>del</w:t>
      </w:r>
      <w:r w:rsidRPr="00486338">
        <w:rPr>
          <w:rFonts w:ascii="Times New Roman" w:hAnsi="Times New Roman"/>
          <w:sz w:val="24"/>
          <w:szCs w:val="24"/>
          <w:highlight w:val="yellow"/>
        </w:rPr>
        <w:t>……………………</w:t>
      </w:r>
      <w:r>
        <w:rPr>
          <w:rFonts w:ascii="Times New Roman" w:hAnsi="Times New Roman"/>
          <w:sz w:val="24"/>
          <w:szCs w:val="24"/>
        </w:rPr>
        <w:t>, notificata via</w:t>
      </w:r>
      <w:r w:rsidRPr="005A2E66">
        <w:rPr>
          <w:rFonts w:ascii="Times New Roman" w:hAnsi="Times New Roman"/>
          <w:sz w:val="24"/>
          <w:szCs w:val="24"/>
          <w:highlight w:val="yellow"/>
        </w:rPr>
        <w:t>__________</w:t>
      </w:r>
      <w:r>
        <w:rPr>
          <w:rFonts w:ascii="Times New Roman" w:hAnsi="Times New Roman"/>
          <w:sz w:val="24"/>
          <w:szCs w:val="24"/>
        </w:rPr>
        <w:t xml:space="preserve"> il</w:t>
      </w:r>
      <w:r w:rsidRPr="005F7CC4">
        <w:rPr>
          <w:rFonts w:ascii="Times New Roman" w:hAnsi="Times New Roman"/>
          <w:sz w:val="24"/>
          <w:szCs w:val="24"/>
          <w:highlight w:val="yellow"/>
        </w:rPr>
        <w:t>…………………………….</w:t>
      </w:r>
      <w:r>
        <w:rPr>
          <w:rFonts w:ascii="Times New Roman" w:hAnsi="Times New Roman"/>
          <w:sz w:val="24"/>
          <w:szCs w:val="24"/>
        </w:rPr>
        <w:t>;</w:t>
      </w:r>
    </w:p>
    <w:p w:rsidR="005A2E66" w:rsidRDefault="005A2E66" w:rsidP="005A2E66">
      <w:pPr>
        <w:pStyle w:val="Nessunaspaziatura"/>
        <w:rPr>
          <w:rFonts w:ascii="Times New Roman" w:hAnsi="Times New Roman"/>
          <w:sz w:val="24"/>
          <w:szCs w:val="24"/>
        </w:rPr>
      </w:pPr>
      <w:r>
        <w:rPr>
          <w:rFonts w:ascii="Times New Roman" w:hAnsi="Times New Roman"/>
          <w:sz w:val="24"/>
          <w:szCs w:val="24"/>
        </w:rPr>
        <w:t xml:space="preserve">4) </w:t>
      </w:r>
      <w:r w:rsidRPr="00DD5E5E">
        <w:rPr>
          <w:rFonts w:ascii="Times New Roman" w:hAnsi="Times New Roman"/>
          <w:sz w:val="24"/>
          <w:szCs w:val="24"/>
        </w:rPr>
        <w:t xml:space="preserve">“Regolamento per l’applicazione della tassa sui rifiuti TARI” approvato con delibera </w:t>
      </w:r>
      <w:r>
        <w:rPr>
          <w:rFonts w:ascii="Times New Roman" w:hAnsi="Times New Roman"/>
          <w:sz w:val="24"/>
          <w:szCs w:val="24"/>
        </w:rPr>
        <w:t>di Giunta Comunale n. 34 del 19.5.</w:t>
      </w:r>
      <w:r w:rsidRPr="00DD5E5E">
        <w:rPr>
          <w:rFonts w:ascii="Times New Roman" w:hAnsi="Times New Roman"/>
          <w:sz w:val="24"/>
          <w:szCs w:val="24"/>
        </w:rPr>
        <w:t>2014</w:t>
      </w:r>
      <w:r>
        <w:rPr>
          <w:rFonts w:ascii="Times New Roman" w:hAnsi="Times New Roman"/>
          <w:sz w:val="24"/>
          <w:szCs w:val="24"/>
        </w:rPr>
        <w:t>;</w:t>
      </w:r>
    </w:p>
    <w:p w:rsidR="005A2E66" w:rsidRPr="006E2A70" w:rsidRDefault="005A2E66" w:rsidP="005A2E66">
      <w:pPr>
        <w:pStyle w:val="Nessunaspaziatura"/>
        <w:rPr>
          <w:rFonts w:ascii="Times New Roman" w:hAnsi="Times New Roman"/>
          <w:sz w:val="24"/>
          <w:szCs w:val="24"/>
        </w:rPr>
      </w:pPr>
      <w:r>
        <w:rPr>
          <w:rFonts w:ascii="Times New Roman" w:hAnsi="Times New Roman"/>
          <w:sz w:val="24"/>
          <w:szCs w:val="24"/>
        </w:rPr>
        <w:t xml:space="preserve">5) </w:t>
      </w:r>
      <w:r w:rsidRPr="006E2A70">
        <w:rPr>
          <w:rFonts w:ascii="Times New Roman" w:hAnsi="Times New Roman"/>
          <w:sz w:val="24"/>
          <w:szCs w:val="24"/>
        </w:rPr>
        <w:t xml:space="preserve">Dati </w:t>
      </w:r>
      <w:r>
        <w:rPr>
          <w:rFonts w:ascii="Times New Roman" w:hAnsi="Times New Roman"/>
          <w:sz w:val="24"/>
          <w:szCs w:val="24"/>
        </w:rPr>
        <w:t xml:space="preserve">relativi alla raccolta differenziata del Comune di Frosinone tratti </w:t>
      </w:r>
      <w:r w:rsidRPr="006E2A70">
        <w:rPr>
          <w:rFonts w:ascii="Times New Roman" w:hAnsi="Times New Roman"/>
          <w:sz w:val="24"/>
          <w:szCs w:val="24"/>
        </w:rPr>
        <w:t>dal Catasto nazionale dei rifiuti (ISPRA)</w:t>
      </w:r>
      <w:r>
        <w:rPr>
          <w:rFonts w:ascii="Times New Roman" w:hAnsi="Times New Roman"/>
          <w:sz w:val="24"/>
          <w:szCs w:val="24"/>
        </w:rPr>
        <w:t xml:space="preserve"> tratti dal sito internet</w:t>
      </w:r>
      <w:r w:rsidRPr="006E2A70">
        <w:rPr>
          <w:rFonts w:ascii="Times New Roman" w:hAnsi="Times New Roman"/>
          <w:sz w:val="24"/>
          <w:szCs w:val="24"/>
        </w:rPr>
        <w:t xml:space="preserve"> </w:t>
      </w:r>
      <w:hyperlink r:id="rId10" w:history="1">
        <w:r w:rsidRPr="00841575">
          <w:rPr>
            <w:rStyle w:val="Collegamentoipertestuale"/>
            <w:rFonts w:ascii="Times New Roman" w:hAnsi="Times New Roman"/>
            <w:color w:val="auto"/>
            <w:sz w:val="24"/>
            <w:szCs w:val="24"/>
            <w:u w:val="none"/>
          </w:rPr>
          <w:t>https://www.catasto-rifiuti.isprambiente.it</w:t>
        </w:r>
      </w:hyperlink>
      <w:r w:rsidRPr="00841575">
        <w:rPr>
          <w:rFonts w:ascii="Times New Roman" w:hAnsi="Times New Roman"/>
          <w:sz w:val="24"/>
          <w:szCs w:val="24"/>
        </w:rPr>
        <w:t>;</w:t>
      </w:r>
    </w:p>
    <w:p w:rsidR="005A2E66" w:rsidRDefault="005A2E66" w:rsidP="005A2E66">
      <w:pPr>
        <w:pStyle w:val="Nessunaspaziatura"/>
        <w:rPr>
          <w:rFonts w:ascii="Times New Roman" w:hAnsi="Times New Roman"/>
          <w:sz w:val="24"/>
          <w:szCs w:val="24"/>
          <w:lang w:eastAsia="it-IT"/>
        </w:rPr>
      </w:pPr>
      <w:r>
        <w:rPr>
          <w:rFonts w:ascii="Times New Roman" w:hAnsi="Times New Roman"/>
          <w:sz w:val="24"/>
          <w:szCs w:val="24"/>
          <w:lang w:eastAsia="it-IT"/>
        </w:rPr>
        <w:t>6</w:t>
      </w:r>
      <w:r w:rsidRPr="004C37AA">
        <w:rPr>
          <w:rFonts w:ascii="Times New Roman" w:hAnsi="Times New Roman"/>
          <w:sz w:val="24"/>
          <w:szCs w:val="24"/>
          <w:lang w:eastAsia="it-IT"/>
        </w:rPr>
        <w:t>)</w:t>
      </w:r>
      <w:r>
        <w:rPr>
          <w:rFonts w:ascii="Times New Roman" w:hAnsi="Times New Roman"/>
          <w:i/>
          <w:sz w:val="24"/>
          <w:szCs w:val="24"/>
          <w:lang w:eastAsia="it-IT"/>
        </w:rPr>
        <w:t xml:space="preserve"> </w:t>
      </w:r>
      <w:r>
        <w:rPr>
          <w:rFonts w:ascii="Times New Roman" w:hAnsi="Times New Roman"/>
          <w:sz w:val="24"/>
          <w:szCs w:val="24"/>
          <w:lang w:eastAsia="it-IT"/>
        </w:rPr>
        <w:t>“C</w:t>
      </w:r>
      <w:r w:rsidRPr="004A3FF6">
        <w:rPr>
          <w:rFonts w:ascii="Times New Roman" w:hAnsi="Times New Roman"/>
          <w:sz w:val="24"/>
          <w:szCs w:val="24"/>
          <w:lang w:eastAsia="it-IT"/>
        </w:rPr>
        <w:t>apitolato</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di</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gara</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per</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l</w:t>
      </w:r>
      <w:r w:rsidRPr="004A3FF6">
        <w:rPr>
          <w:rFonts w:ascii="Times New Roman" w:eastAsia="Courier New" w:hAnsi="Times New Roman"/>
          <w:sz w:val="24"/>
          <w:szCs w:val="24"/>
          <w:lang w:eastAsia="it-IT"/>
        </w:rPr>
        <w:t>’</w:t>
      </w:r>
      <w:r w:rsidRPr="004A3FF6">
        <w:rPr>
          <w:rFonts w:ascii="Times New Roman" w:hAnsi="Times New Roman"/>
          <w:sz w:val="24"/>
          <w:szCs w:val="24"/>
          <w:lang w:eastAsia="it-IT"/>
        </w:rPr>
        <w:t>affidamento</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dei</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servizi</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spazzamento,</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raccolta</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e</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trasporto</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dei</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rifiuti</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urbani</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ed</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assimilati</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e</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dei</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servizi</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complementari</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di</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igiene</w:t>
      </w:r>
      <w:r w:rsidRPr="004A3FF6">
        <w:rPr>
          <w:rFonts w:ascii="Times New Roman" w:eastAsia="Courier New" w:hAnsi="Times New Roman"/>
          <w:sz w:val="24"/>
          <w:szCs w:val="24"/>
          <w:lang w:eastAsia="it-IT"/>
        </w:rPr>
        <w:t xml:space="preserve"> </w:t>
      </w:r>
      <w:r w:rsidRPr="004A3FF6">
        <w:rPr>
          <w:rFonts w:ascii="Times New Roman" w:hAnsi="Times New Roman"/>
          <w:sz w:val="24"/>
          <w:szCs w:val="24"/>
          <w:lang w:eastAsia="it-IT"/>
        </w:rPr>
        <w:t>urbana</w:t>
      </w:r>
      <w:r>
        <w:rPr>
          <w:rFonts w:ascii="Times New Roman" w:hAnsi="Times New Roman"/>
          <w:sz w:val="24"/>
          <w:szCs w:val="24"/>
          <w:lang w:eastAsia="it-IT"/>
        </w:rPr>
        <w:t>”</w:t>
      </w:r>
      <w:r w:rsidRPr="006E2A70">
        <w:rPr>
          <w:rFonts w:ascii="Times New Roman" w:eastAsia="Courier New" w:hAnsi="Times New Roman"/>
          <w:sz w:val="24"/>
          <w:szCs w:val="24"/>
          <w:lang w:eastAsia="it-IT"/>
        </w:rPr>
        <w:t xml:space="preserve"> </w:t>
      </w:r>
      <w:r w:rsidRPr="006E2A70">
        <w:rPr>
          <w:rFonts w:ascii="Times New Roman" w:hAnsi="Times New Roman"/>
          <w:sz w:val="24"/>
          <w:szCs w:val="24"/>
          <w:lang w:eastAsia="it-IT"/>
        </w:rPr>
        <w:t>a</w:t>
      </w:r>
      <w:r>
        <w:rPr>
          <w:rFonts w:ascii="Times New Roman" w:hAnsi="Times New Roman"/>
          <w:sz w:val="24"/>
          <w:szCs w:val="24"/>
          <w:lang w:eastAsia="it-IT"/>
        </w:rPr>
        <w:t xml:space="preserve">pprovato con delibera di G.C. </w:t>
      </w:r>
      <w:r w:rsidRPr="006E2A70">
        <w:rPr>
          <w:rFonts w:ascii="Times New Roman" w:hAnsi="Times New Roman"/>
          <w:sz w:val="24"/>
          <w:szCs w:val="24"/>
          <w:lang w:eastAsia="it-IT"/>
        </w:rPr>
        <w:t>n.</w:t>
      </w:r>
      <w:r>
        <w:rPr>
          <w:rFonts w:ascii="Times New Roman" w:hAnsi="Times New Roman"/>
          <w:sz w:val="24"/>
          <w:szCs w:val="24"/>
          <w:lang w:eastAsia="it-IT"/>
        </w:rPr>
        <w:t xml:space="preserve"> 425 del 14.11.</w:t>
      </w:r>
      <w:r w:rsidRPr="006E2A70">
        <w:rPr>
          <w:rFonts w:ascii="Times New Roman" w:hAnsi="Times New Roman"/>
          <w:sz w:val="24"/>
          <w:szCs w:val="24"/>
          <w:lang w:eastAsia="it-IT"/>
        </w:rPr>
        <w:t>2005</w:t>
      </w:r>
      <w:r>
        <w:rPr>
          <w:rFonts w:ascii="Times New Roman" w:hAnsi="Times New Roman"/>
          <w:sz w:val="24"/>
          <w:szCs w:val="24"/>
          <w:lang w:eastAsia="it-IT"/>
        </w:rPr>
        <w:t>;</w:t>
      </w:r>
    </w:p>
    <w:p w:rsidR="005A2E66" w:rsidRPr="006E2A70" w:rsidRDefault="005A2E66" w:rsidP="005A2E66">
      <w:pPr>
        <w:pStyle w:val="Nessunaspaziatura"/>
        <w:rPr>
          <w:rFonts w:ascii="Times New Roman" w:hAnsi="Times New Roman"/>
          <w:sz w:val="24"/>
          <w:szCs w:val="24"/>
        </w:rPr>
      </w:pPr>
      <w:r>
        <w:rPr>
          <w:rFonts w:ascii="Times New Roman" w:hAnsi="Times New Roman"/>
          <w:sz w:val="24"/>
          <w:szCs w:val="24"/>
          <w:lang w:eastAsia="it-IT"/>
        </w:rPr>
        <w:t xml:space="preserve">7) </w:t>
      </w:r>
      <w:r>
        <w:rPr>
          <w:rFonts w:ascii="Times New Roman" w:hAnsi="Times New Roman"/>
          <w:sz w:val="24"/>
          <w:szCs w:val="24"/>
        </w:rPr>
        <w:t>“Capitolato Speciale d’Appalto – Servizi di raccolta e trasporto rifiuti urbani ed assimilati, nettezza urbana ed affini” con relativi  “Allegati Tecnici” del dicembre 2014;</w:t>
      </w:r>
    </w:p>
    <w:p w:rsidR="005A2E66" w:rsidRPr="00D546EA" w:rsidRDefault="005A2E66" w:rsidP="005A2E66">
      <w:pPr>
        <w:pStyle w:val="Nessunaspaziatura"/>
        <w:rPr>
          <w:rStyle w:val="Enfasigrassetto"/>
          <w:rFonts w:ascii="Times New Roman" w:hAnsi="Times New Roman"/>
          <w:b w:val="0"/>
          <w:bCs w:val="0"/>
          <w:sz w:val="24"/>
          <w:szCs w:val="24"/>
        </w:rPr>
      </w:pPr>
      <w:r>
        <w:rPr>
          <w:rFonts w:ascii="Times New Roman" w:hAnsi="Times New Roman"/>
          <w:sz w:val="24"/>
          <w:szCs w:val="24"/>
          <w:shd w:val="clear" w:color="auto" w:fill="FFFFFF"/>
        </w:rPr>
        <w:t>8) S</w:t>
      </w:r>
      <w:r w:rsidRPr="006E2A70">
        <w:rPr>
          <w:rFonts w:ascii="Times New Roman" w:hAnsi="Times New Roman"/>
          <w:sz w:val="24"/>
          <w:szCs w:val="24"/>
          <w:shd w:val="clear" w:color="auto" w:fill="FFFFFF"/>
        </w:rPr>
        <w:t xml:space="preserve">entenza </w:t>
      </w:r>
      <w:r>
        <w:rPr>
          <w:rFonts w:ascii="Times New Roman" w:hAnsi="Times New Roman"/>
          <w:sz w:val="24"/>
          <w:szCs w:val="24"/>
          <w:shd w:val="clear" w:color="auto" w:fill="FFFFFF"/>
        </w:rPr>
        <w:t xml:space="preserve">della </w:t>
      </w:r>
      <w:r w:rsidRPr="006E2A70">
        <w:rPr>
          <w:rFonts w:ascii="Times New Roman" w:hAnsi="Times New Roman"/>
          <w:sz w:val="24"/>
          <w:szCs w:val="24"/>
          <w:shd w:val="clear" w:color="auto" w:fill="FFFFFF"/>
        </w:rPr>
        <w:t xml:space="preserve">Commissione </w:t>
      </w:r>
      <w:r>
        <w:rPr>
          <w:rFonts w:ascii="Times New Roman" w:hAnsi="Times New Roman"/>
          <w:sz w:val="24"/>
          <w:szCs w:val="24"/>
          <w:shd w:val="clear" w:color="auto" w:fill="FFFFFF"/>
        </w:rPr>
        <w:t xml:space="preserve">Provinciale </w:t>
      </w:r>
      <w:r w:rsidRPr="006E2A70">
        <w:rPr>
          <w:rFonts w:ascii="Times New Roman" w:hAnsi="Times New Roman"/>
          <w:sz w:val="24"/>
          <w:szCs w:val="24"/>
          <w:shd w:val="clear" w:color="auto" w:fill="FFFFFF"/>
        </w:rPr>
        <w:t xml:space="preserve">Tributaria di Frosinone </w:t>
      </w:r>
      <w:r w:rsidRPr="00536C60">
        <w:rPr>
          <w:rFonts w:ascii="Times New Roman" w:hAnsi="Times New Roman"/>
          <w:sz w:val="24"/>
          <w:szCs w:val="24"/>
          <w:shd w:val="clear" w:color="auto" w:fill="FFFFFF"/>
        </w:rPr>
        <w:t>n. </w:t>
      </w:r>
      <w:r w:rsidRPr="00D546EA">
        <w:rPr>
          <w:rStyle w:val="Enfasigrassetto"/>
          <w:rFonts w:ascii="Times New Roman" w:hAnsi="Times New Roman"/>
          <w:b w:val="0"/>
          <w:sz w:val="24"/>
          <w:szCs w:val="24"/>
          <w:shd w:val="clear" w:color="auto" w:fill="FFFFFF"/>
        </w:rPr>
        <w:t>358/2020;</w:t>
      </w:r>
    </w:p>
    <w:p w:rsidR="005A2E66" w:rsidRDefault="005A2E66" w:rsidP="005A2E66">
      <w:pPr>
        <w:pStyle w:val="Nessunaspaziatura"/>
        <w:rPr>
          <w:rFonts w:ascii="Times New Roman" w:hAnsi="Times New Roman"/>
          <w:sz w:val="24"/>
          <w:szCs w:val="24"/>
        </w:rPr>
      </w:pPr>
      <w:r>
        <w:rPr>
          <w:rFonts w:ascii="Times New Roman" w:hAnsi="Times New Roman"/>
          <w:sz w:val="24"/>
          <w:szCs w:val="24"/>
          <w:shd w:val="clear" w:color="auto" w:fill="FFFFFF"/>
        </w:rPr>
        <w:t>9) S</w:t>
      </w:r>
      <w:r w:rsidRPr="006E2A70">
        <w:rPr>
          <w:rFonts w:ascii="Times New Roman" w:hAnsi="Times New Roman"/>
          <w:sz w:val="24"/>
          <w:szCs w:val="24"/>
        </w:rPr>
        <w:t xml:space="preserve">entenza </w:t>
      </w:r>
      <w:r>
        <w:rPr>
          <w:rFonts w:ascii="Times New Roman" w:hAnsi="Times New Roman"/>
          <w:sz w:val="24"/>
          <w:szCs w:val="24"/>
        </w:rPr>
        <w:t>della Corte dei Conti</w:t>
      </w:r>
      <w:r w:rsidRPr="006E2A70">
        <w:rPr>
          <w:rFonts w:ascii="Times New Roman" w:hAnsi="Times New Roman"/>
          <w:sz w:val="24"/>
          <w:szCs w:val="24"/>
        </w:rPr>
        <w:t xml:space="preserve"> Sez.</w:t>
      </w:r>
      <w:r>
        <w:rPr>
          <w:rFonts w:ascii="Times New Roman" w:hAnsi="Times New Roman"/>
          <w:sz w:val="24"/>
          <w:szCs w:val="24"/>
        </w:rPr>
        <w:t xml:space="preserve"> Giur. Liguria, 27 maggio 2013 </w:t>
      </w:r>
      <w:r w:rsidRPr="006E2A70">
        <w:rPr>
          <w:rFonts w:ascii="Times New Roman" w:hAnsi="Times New Roman"/>
          <w:sz w:val="24"/>
          <w:szCs w:val="24"/>
        </w:rPr>
        <w:t>n. 83</w:t>
      </w:r>
      <w:r>
        <w:rPr>
          <w:rFonts w:ascii="Times New Roman" w:hAnsi="Times New Roman"/>
          <w:sz w:val="24"/>
          <w:szCs w:val="24"/>
        </w:rPr>
        <w:t>.</w:t>
      </w:r>
    </w:p>
    <w:p w:rsidR="005A2E66" w:rsidRDefault="005A2E66" w:rsidP="00542DD4">
      <w:pPr>
        <w:pStyle w:val="Nessunaspaziatura"/>
        <w:rPr>
          <w:rFonts w:ascii="Times New Roman" w:hAnsi="Times New Roman"/>
          <w:sz w:val="24"/>
          <w:szCs w:val="24"/>
        </w:rPr>
      </w:pPr>
    </w:p>
    <w:p w:rsidR="00B9638A" w:rsidRPr="005A2E66" w:rsidRDefault="00B9638A" w:rsidP="00B9638A">
      <w:pPr>
        <w:pStyle w:val="Nessunaspaziatura"/>
        <w:jc w:val="center"/>
        <w:rPr>
          <w:rFonts w:ascii="Times New Roman" w:hAnsi="Times New Roman"/>
          <w:b/>
          <w:sz w:val="24"/>
          <w:szCs w:val="24"/>
          <w:highlight w:val="red"/>
          <w:u w:val="single"/>
        </w:rPr>
      </w:pPr>
      <w:r w:rsidRPr="005A2E66">
        <w:rPr>
          <w:rFonts w:ascii="Times New Roman" w:hAnsi="Times New Roman"/>
          <w:b/>
          <w:sz w:val="24"/>
          <w:szCs w:val="24"/>
          <w:highlight w:val="red"/>
          <w:u w:val="single"/>
        </w:rPr>
        <w:t>Istanza di discussione in pubblica udienza</w:t>
      </w:r>
    </w:p>
    <w:p w:rsidR="00B9638A" w:rsidRPr="005A2E66" w:rsidRDefault="00B9638A" w:rsidP="00542DD4">
      <w:pPr>
        <w:pStyle w:val="Nessunaspaziatura"/>
        <w:rPr>
          <w:rFonts w:ascii="Times New Roman" w:hAnsi="Times New Roman"/>
          <w:sz w:val="24"/>
          <w:szCs w:val="24"/>
          <w:highlight w:val="red"/>
        </w:rPr>
      </w:pPr>
      <w:r w:rsidRPr="005A2E66">
        <w:rPr>
          <w:rFonts w:ascii="Times New Roman" w:hAnsi="Times New Roman"/>
          <w:sz w:val="24"/>
          <w:szCs w:val="24"/>
          <w:highlight w:val="red"/>
        </w:rPr>
        <w:t>Si chiede, ai sensi dell’art. 33 del d.lgs. n. 546/1992</w:t>
      </w:r>
      <w:r w:rsidR="00D56FDC" w:rsidRPr="005A2E66">
        <w:rPr>
          <w:rFonts w:ascii="Times New Roman" w:hAnsi="Times New Roman"/>
          <w:sz w:val="24"/>
          <w:szCs w:val="24"/>
          <w:highlight w:val="red"/>
        </w:rPr>
        <w:t>,</w:t>
      </w:r>
      <w:r w:rsidRPr="005A2E66">
        <w:rPr>
          <w:rFonts w:ascii="Times New Roman" w:hAnsi="Times New Roman"/>
          <w:sz w:val="24"/>
          <w:szCs w:val="24"/>
          <w:highlight w:val="red"/>
        </w:rPr>
        <w:t xml:space="preserve"> che il </w:t>
      </w:r>
      <w:r w:rsidR="00D56FDC" w:rsidRPr="005A2E66">
        <w:rPr>
          <w:rFonts w:ascii="Times New Roman" w:hAnsi="Times New Roman"/>
          <w:sz w:val="24"/>
          <w:szCs w:val="24"/>
          <w:highlight w:val="red"/>
        </w:rPr>
        <w:t xml:space="preserve">presente </w:t>
      </w:r>
      <w:r w:rsidRPr="005A2E66">
        <w:rPr>
          <w:rFonts w:ascii="Times New Roman" w:hAnsi="Times New Roman"/>
          <w:sz w:val="24"/>
          <w:szCs w:val="24"/>
          <w:highlight w:val="red"/>
        </w:rPr>
        <w:t>ricorso venga discusso in pubblica udienza.</w:t>
      </w:r>
    </w:p>
    <w:p w:rsidR="00D56FDC" w:rsidRPr="005A2E66" w:rsidRDefault="00D56FDC" w:rsidP="00D56FDC">
      <w:pPr>
        <w:pStyle w:val="Nessunaspaziatura"/>
        <w:rPr>
          <w:rFonts w:ascii="Times New Roman" w:hAnsi="Times New Roman"/>
          <w:sz w:val="24"/>
          <w:szCs w:val="24"/>
          <w:highlight w:val="red"/>
        </w:rPr>
      </w:pPr>
      <w:r w:rsidRPr="005A2E66">
        <w:rPr>
          <w:rFonts w:ascii="Times New Roman" w:hAnsi="Times New Roman"/>
          <w:sz w:val="24"/>
          <w:szCs w:val="24"/>
          <w:highlight w:val="red"/>
        </w:rPr>
        <w:t>Frosinone,……………………</w:t>
      </w:r>
    </w:p>
    <w:p w:rsidR="005A2E66" w:rsidRDefault="00B059CE" w:rsidP="005A2E66">
      <w:pPr>
        <w:pStyle w:val="Nessunaspaziatura"/>
        <w:pBdr>
          <w:bottom w:val="dotted" w:sz="24" w:space="1" w:color="auto"/>
        </w:pBdr>
        <w:jc w:val="center"/>
        <w:rPr>
          <w:rFonts w:ascii="Times New Roman" w:hAnsi="Times New Roman"/>
          <w:sz w:val="24"/>
          <w:szCs w:val="24"/>
        </w:rPr>
      </w:pPr>
      <w:r w:rsidRPr="005A2E66">
        <w:rPr>
          <w:rFonts w:ascii="Times New Roman" w:hAnsi="Times New Roman"/>
          <w:sz w:val="24"/>
          <w:szCs w:val="24"/>
          <w:highlight w:val="red"/>
        </w:rPr>
        <w:tab/>
      </w:r>
      <w:r w:rsidRPr="005A2E66">
        <w:rPr>
          <w:rFonts w:ascii="Times New Roman" w:hAnsi="Times New Roman"/>
          <w:sz w:val="24"/>
          <w:szCs w:val="24"/>
          <w:highlight w:val="red"/>
        </w:rPr>
        <w:tab/>
      </w:r>
      <w:r w:rsidRPr="005A2E66">
        <w:rPr>
          <w:rFonts w:ascii="Times New Roman" w:hAnsi="Times New Roman"/>
          <w:sz w:val="24"/>
          <w:szCs w:val="24"/>
          <w:highlight w:val="red"/>
        </w:rPr>
        <w:tab/>
      </w:r>
      <w:r w:rsidRPr="005A2E66">
        <w:rPr>
          <w:rFonts w:ascii="Times New Roman" w:hAnsi="Times New Roman"/>
          <w:sz w:val="24"/>
          <w:szCs w:val="24"/>
          <w:highlight w:val="red"/>
        </w:rPr>
        <w:tab/>
      </w:r>
      <w:r w:rsidR="00D56FDC" w:rsidRPr="005A2E66">
        <w:rPr>
          <w:rFonts w:ascii="Times New Roman" w:hAnsi="Times New Roman"/>
          <w:sz w:val="24"/>
          <w:szCs w:val="24"/>
          <w:highlight w:val="red"/>
        </w:rPr>
        <w:t xml:space="preserve">(sig. </w:t>
      </w:r>
      <w:r w:rsidR="005A2E66" w:rsidRPr="005A2E66">
        <w:rPr>
          <w:rFonts w:ascii="Times New Roman" w:hAnsi="Times New Roman"/>
          <w:sz w:val="24"/>
          <w:szCs w:val="24"/>
          <w:highlight w:val="red"/>
        </w:rPr>
        <w:t>_______________</w:t>
      </w:r>
      <w:r w:rsidR="005A2E66">
        <w:rPr>
          <w:rFonts w:ascii="Times New Roman" w:hAnsi="Times New Roman"/>
          <w:sz w:val="24"/>
          <w:szCs w:val="24"/>
          <w:highlight w:val="red"/>
        </w:rPr>
        <w:t xml:space="preserve"> </w:t>
      </w:r>
      <w:r w:rsidR="00D56FDC" w:rsidRPr="005A2E66">
        <w:rPr>
          <w:rFonts w:ascii="Times New Roman" w:hAnsi="Times New Roman"/>
          <w:sz w:val="24"/>
          <w:szCs w:val="24"/>
          <w:highlight w:val="red"/>
        </w:rPr>
        <w:t>.q.)</w:t>
      </w:r>
    </w:p>
    <w:p w:rsidR="005A2E66" w:rsidRDefault="005A2E66">
      <w:pPr>
        <w:spacing w:after="0" w:line="480" w:lineRule="auto"/>
        <w:rPr>
          <w:rFonts w:ascii="Times New Roman" w:hAnsi="Times New Roman"/>
          <w:b/>
          <w:sz w:val="24"/>
          <w:szCs w:val="24"/>
          <w:u w:val="single"/>
        </w:rPr>
      </w:pPr>
      <w:r>
        <w:rPr>
          <w:rFonts w:ascii="Times New Roman" w:hAnsi="Times New Roman"/>
          <w:b/>
          <w:sz w:val="24"/>
          <w:szCs w:val="24"/>
          <w:u w:val="single"/>
        </w:rPr>
        <w:br w:type="page"/>
      </w:r>
    </w:p>
    <w:p w:rsidR="00DC5483" w:rsidRPr="006344CD" w:rsidRDefault="00DC5483" w:rsidP="00DC5483">
      <w:pPr>
        <w:pStyle w:val="Nessunaspaziatura"/>
        <w:jc w:val="center"/>
        <w:rPr>
          <w:rFonts w:ascii="Times New Roman" w:hAnsi="Times New Roman"/>
          <w:b/>
          <w:sz w:val="24"/>
          <w:szCs w:val="24"/>
          <w:u w:val="single"/>
        </w:rPr>
      </w:pPr>
      <w:r w:rsidRPr="006344CD">
        <w:rPr>
          <w:rFonts w:ascii="Times New Roman" w:hAnsi="Times New Roman"/>
          <w:b/>
          <w:sz w:val="24"/>
          <w:szCs w:val="24"/>
          <w:u w:val="single"/>
        </w:rPr>
        <w:lastRenderedPageBreak/>
        <w:t xml:space="preserve">Istanza di reclamo ai sensi dell’art. 17-bis del d.lgs. 546/92 </w:t>
      </w:r>
    </w:p>
    <w:p w:rsidR="00DC5483" w:rsidRPr="006344CD" w:rsidRDefault="00DC5483" w:rsidP="00DC5483">
      <w:pPr>
        <w:pStyle w:val="Nessunaspaziatura"/>
        <w:jc w:val="center"/>
        <w:rPr>
          <w:rFonts w:ascii="Times New Roman" w:eastAsia="Garamond" w:hAnsi="Times New Roman"/>
          <w:sz w:val="24"/>
          <w:szCs w:val="24"/>
          <w:u w:val="single"/>
          <w:shd w:val="clear" w:color="auto" w:fill="FFFF00"/>
        </w:rPr>
      </w:pPr>
      <w:r w:rsidRPr="006344CD">
        <w:rPr>
          <w:rFonts w:ascii="Times New Roman" w:hAnsi="Times New Roman"/>
          <w:b/>
          <w:sz w:val="24"/>
          <w:szCs w:val="24"/>
          <w:u w:val="single"/>
        </w:rPr>
        <w:t>e proposta di mediazione</w:t>
      </w:r>
    </w:p>
    <w:p w:rsidR="00DC5483" w:rsidRDefault="00DC5483" w:rsidP="00DC5483">
      <w:pPr>
        <w:pStyle w:val="Nessunaspaziatura"/>
        <w:rPr>
          <w:rFonts w:ascii="Times New Roman" w:hAnsi="Times New Roman"/>
          <w:sz w:val="24"/>
          <w:szCs w:val="24"/>
        </w:rPr>
      </w:pPr>
      <w:r>
        <w:rPr>
          <w:rFonts w:ascii="Times New Roman" w:hAnsi="Times New Roman"/>
          <w:sz w:val="24"/>
          <w:szCs w:val="24"/>
        </w:rPr>
        <w:t>Il sig</w:t>
      </w:r>
      <w:r w:rsidR="00AE6647">
        <w:rPr>
          <w:rFonts w:ascii="Times New Roman" w:hAnsi="Times New Roman"/>
          <w:sz w:val="24"/>
          <w:szCs w:val="24"/>
        </w:rPr>
        <w:t>.</w:t>
      </w:r>
      <w:r w:rsidR="00AE6647" w:rsidRPr="00AE6647">
        <w:rPr>
          <w:rFonts w:ascii="Times New Roman" w:hAnsi="Times New Roman"/>
          <w:b/>
          <w:sz w:val="24"/>
          <w:szCs w:val="24"/>
        </w:rPr>
        <w:t xml:space="preserve"> </w:t>
      </w:r>
      <w:r w:rsidR="005A2E66" w:rsidRPr="005A2E66">
        <w:rPr>
          <w:rFonts w:ascii="Times New Roman" w:hAnsi="Times New Roman"/>
          <w:b/>
          <w:sz w:val="24"/>
          <w:szCs w:val="24"/>
          <w:highlight w:val="yellow"/>
        </w:rPr>
        <w:t>_________________________</w:t>
      </w:r>
      <w:r w:rsidR="00AE6647">
        <w:rPr>
          <w:rFonts w:ascii="Times New Roman" w:hAnsi="Times New Roman"/>
          <w:sz w:val="24"/>
          <w:szCs w:val="24"/>
        </w:rPr>
        <w:t xml:space="preserve"> (cod. </w:t>
      </w:r>
      <w:proofErr w:type="spellStart"/>
      <w:r w:rsidR="00AE6647">
        <w:rPr>
          <w:rFonts w:ascii="Times New Roman" w:hAnsi="Times New Roman"/>
          <w:sz w:val="24"/>
          <w:szCs w:val="24"/>
        </w:rPr>
        <w:t>fisc</w:t>
      </w:r>
      <w:proofErr w:type="spellEnd"/>
      <w:r w:rsidR="00AE6647" w:rsidRPr="00F46961">
        <w:rPr>
          <w:rFonts w:ascii="Times New Roman" w:hAnsi="Times New Roman"/>
          <w:sz w:val="24"/>
          <w:szCs w:val="24"/>
          <w:highlight w:val="yellow"/>
        </w:rPr>
        <w:t>……………………….</w:t>
      </w:r>
      <w:r w:rsidR="00AE6647">
        <w:rPr>
          <w:rFonts w:ascii="Times New Roman" w:hAnsi="Times New Roman"/>
          <w:sz w:val="24"/>
          <w:szCs w:val="24"/>
        </w:rPr>
        <w:t>), nato a</w:t>
      </w:r>
      <w:r w:rsidR="00AE6647" w:rsidRPr="00F46961">
        <w:rPr>
          <w:rFonts w:ascii="Times New Roman" w:hAnsi="Times New Roman"/>
          <w:sz w:val="24"/>
          <w:szCs w:val="24"/>
          <w:highlight w:val="yellow"/>
        </w:rPr>
        <w:t>…………………………..</w:t>
      </w:r>
      <w:r w:rsidR="00AE6647">
        <w:rPr>
          <w:rFonts w:ascii="Times New Roman" w:hAnsi="Times New Roman"/>
          <w:sz w:val="24"/>
          <w:szCs w:val="24"/>
        </w:rPr>
        <w:t xml:space="preserve"> e residente a</w:t>
      </w:r>
      <w:r w:rsidR="00AE6647" w:rsidRPr="00F46961">
        <w:rPr>
          <w:rFonts w:ascii="Times New Roman" w:hAnsi="Times New Roman"/>
          <w:sz w:val="24"/>
          <w:szCs w:val="24"/>
          <w:highlight w:val="yellow"/>
        </w:rPr>
        <w:t>……………………….</w:t>
      </w:r>
      <w:r w:rsidR="00AE6647">
        <w:rPr>
          <w:rFonts w:ascii="Times New Roman" w:hAnsi="Times New Roman"/>
          <w:sz w:val="24"/>
          <w:szCs w:val="24"/>
        </w:rPr>
        <w:t xml:space="preserve">, </w:t>
      </w:r>
      <w:r w:rsidR="00AE6647" w:rsidRPr="009D3671">
        <w:rPr>
          <w:rFonts w:ascii="Times New Roman" w:hAnsi="Times New Roman"/>
          <w:sz w:val="24"/>
          <w:szCs w:val="24"/>
          <w:highlight w:val="red"/>
        </w:rPr>
        <w:t xml:space="preserve">nella qualità di legale rappresentante </w:t>
      </w:r>
      <w:proofErr w:type="spellStart"/>
      <w:r w:rsidR="00AE6647" w:rsidRPr="009D3671">
        <w:rPr>
          <w:rFonts w:ascii="Times New Roman" w:hAnsi="Times New Roman"/>
          <w:sz w:val="24"/>
          <w:szCs w:val="24"/>
          <w:highlight w:val="red"/>
        </w:rPr>
        <w:t>p.t.</w:t>
      </w:r>
      <w:proofErr w:type="spellEnd"/>
      <w:r w:rsidR="00AE6647" w:rsidRPr="009D3671">
        <w:rPr>
          <w:rFonts w:ascii="Times New Roman" w:hAnsi="Times New Roman"/>
          <w:sz w:val="24"/>
          <w:szCs w:val="24"/>
          <w:highlight w:val="red"/>
        </w:rPr>
        <w:t xml:space="preserve"> del………………………………. (cod. </w:t>
      </w:r>
      <w:proofErr w:type="spellStart"/>
      <w:r w:rsidR="00AE6647" w:rsidRPr="009D3671">
        <w:rPr>
          <w:rFonts w:ascii="Times New Roman" w:hAnsi="Times New Roman"/>
          <w:sz w:val="24"/>
          <w:szCs w:val="24"/>
          <w:highlight w:val="red"/>
        </w:rPr>
        <w:t>fisc</w:t>
      </w:r>
      <w:proofErr w:type="spellEnd"/>
      <w:r w:rsidR="00AE6647" w:rsidRPr="009D3671">
        <w:rPr>
          <w:rFonts w:ascii="Times New Roman" w:hAnsi="Times New Roman"/>
          <w:sz w:val="24"/>
          <w:szCs w:val="24"/>
          <w:highlight w:val="red"/>
        </w:rPr>
        <w:t>……………………..), con sede in Frosinone…………………………………..</w:t>
      </w:r>
      <w:r w:rsidR="00AE6647">
        <w:rPr>
          <w:rFonts w:ascii="Times New Roman" w:hAnsi="Times New Roman"/>
          <w:sz w:val="24"/>
          <w:szCs w:val="24"/>
        </w:rPr>
        <w:t xml:space="preserve">, </w:t>
      </w:r>
      <w:bookmarkStart w:id="0" w:name="_GoBack"/>
      <w:bookmarkEnd w:id="0"/>
    </w:p>
    <w:p w:rsidR="00DC5483" w:rsidRDefault="00DC5483" w:rsidP="00DC5483">
      <w:pPr>
        <w:pStyle w:val="Nessunaspaziatura"/>
        <w:jc w:val="center"/>
        <w:rPr>
          <w:rFonts w:ascii="Times New Roman" w:hAnsi="Times New Roman"/>
          <w:sz w:val="24"/>
          <w:szCs w:val="24"/>
        </w:rPr>
      </w:pPr>
      <w:r>
        <w:rPr>
          <w:rFonts w:ascii="Times New Roman" w:hAnsi="Times New Roman"/>
          <w:sz w:val="24"/>
          <w:szCs w:val="24"/>
        </w:rPr>
        <w:t>chiede</w:t>
      </w:r>
    </w:p>
    <w:p w:rsidR="00DC5483" w:rsidRDefault="00DC5483" w:rsidP="00DC5483">
      <w:pPr>
        <w:pStyle w:val="Nessunaspaziatura"/>
        <w:rPr>
          <w:rFonts w:ascii="Times New Roman" w:hAnsi="Times New Roman"/>
          <w:sz w:val="24"/>
          <w:szCs w:val="24"/>
        </w:rPr>
      </w:pPr>
      <w:r>
        <w:rPr>
          <w:rFonts w:ascii="Times New Roman" w:hAnsi="Times New Roman"/>
          <w:sz w:val="24"/>
          <w:szCs w:val="24"/>
        </w:rPr>
        <w:t xml:space="preserve">al Comune di Frosinone, in persona del Sindaco </w:t>
      </w:r>
      <w:proofErr w:type="spellStart"/>
      <w:r>
        <w:rPr>
          <w:rFonts w:ascii="Times New Roman" w:hAnsi="Times New Roman"/>
          <w:sz w:val="24"/>
          <w:szCs w:val="24"/>
        </w:rPr>
        <w:t>p.t.</w:t>
      </w:r>
      <w:proofErr w:type="spellEnd"/>
      <w:r>
        <w:rPr>
          <w:rFonts w:ascii="Times New Roman" w:hAnsi="Times New Roman"/>
          <w:sz w:val="24"/>
          <w:szCs w:val="24"/>
        </w:rPr>
        <w:t xml:space="preserve">, in via preventiva ed alternativa al deposito del ricorso che precede presso la Commissione Tributaria Provinciale di Frosinone, di accogliere in via amministrativa le richieste indicate in ricorso, che qui si intendono integralmente trascritte. </w:t>
      </w:r>
    </w:p>
    <w:p w:rsidR="00D56FDC" w:rsidRDefault="00D56FDC" w:rsidP="00D56FDC">
      <w:pPr>
        <w:pStyle w:val="Nessunaspaziatura"/>
        <w:rPr>
          <w:rFonts w:ascii="Times New Roman" w:eastAsia="Times New Roman" w:hAnsi="Times New Roman"/>
          <w:sz w:val="24"/>
          <w:szCs w:val="24"/>
          <w:lang w:eastAsia="it-IT"/>
        </w:rPr>
      </w:pPr>
      <w:r>
        <w:rPr>
          <w:rFonts w:ascii="Times New Roman" w:eastAsia="Times New Roman" w:hAnsi="Times New Roman"/>
          <w:sz w:val="24"/>
          <w:szCs w:val="24"/>
          <w:lang w:eastAsia="it-IT"/>
        </w:rPr>
        <w:t>Ai fini della presente procedura di reclamo, si</w:t>
      </w:r>
      <w:r w:rsidRPr="00582536">
        <w:rPr>
          <w:rFonts w:ascii="Times New Roman" w:eastAsia="Times New Roman" w:hAnsi="Times New Roman"/>
          <w:sz w:val="24"/>
          <w:szCs w:val="24"/>
          <w:lang w:eastAsia="it-IT"/>
        </w:rPr>
        <w:t xml:space="preserve"> pre</w:t>
      </w:r>
      <w:r>
        <w:rPr>
          <w:rFonts w:ascii="Times New Roman" w:eastAsia="Times New Roman" w:hAnsi="Times New Roman"/>
          <w:sz w:val="24"/>
          <w:szCs w:val="24"/>
          <w:lang w:eastAsia="it-IT"/>
        </w:rPr>
        <w:t>cisa che il valore della controversia, calcolato ai sensi</w:t>
      </w:r>
      <w:r w:rsidRPr="00582536">
        <w:rPr>
          <w:rFonts w:ascii="Times New Roman" w:eastAsia="Times New Roman" w:hAnsi="Times New Roman"/>
          <w:sz w:val="24"/>
          <w:szCs w:val="24"/>
          <w:lang w:eastAsia="it-IT"/>
        </w:rPr>
        <w:t xml:space="preserve"> dell’art.17-</w:t>
      </w:r>
      <w:r w:rsidRPr="00582536">
        <w:rPr>
          <w:rFonts w:ascii="Times New Roman" w:eastAsia="Times New Roman" w:hAnsi="Times New Roman"/>
          <w:i/>
          <w:sz w:val="24"/>
          <w:szCs w:val="24"/>
          <w:lang w:eastAsia="it-IT"/>
        </w:rPr>
        <w:t>bis</w:t>
      </w:r>
      <w:r w:rsidRPr="00582536">
        <w:rPr>
          <w:rFonts w:ascii="Times New Roman" w:eastAsia="Times New Roman" w:hAnsi="Times New Roman"/>
          <w:sz w:val="24"/>
          <w:szCs w:val="24"/>
          <w:lang w:eastAsia="it-IT"/>
        </w:rPr>
        <w:t xml:space="preserve"> del</w:t>
      </w:r>
      <w:r w:rsidRPr="00582536">
        <w:rPr>
          <w:rFonts w:ascii="Times New Roman" w:hAnsi="Times New Roman"/>
          <w:sz w:val="24"/>
          <w:szCs w:val="24"/>
        </w:rPr>
        <w:t xml:space="preserve"> </w:t>
      </w:r>
      <w:r w:rsidRPr="00582536">
        <w:rPr>
          <w:rFonts w:ascii="Times New Roman" w:eastAsia="Times New Roman" w:hAnsi="Times New Roman"/>
          <w:sz w:val="24"/>
          <w:szCs w:val="24"/>
          <w:lang w:eastAsia="it-IT"/>
        </w:rPr>
        <w:t>d.lgs. 564/92, è pari ad euro</w:t>
      </w:r>
      <w:r>
        <w:rPr>
          <w:rFonts w:ascii="Times New Roman" w:eastAsia="Times New Roman" w:hAnsi="Times New Roman"/>
          <w:sz w:val="24"/>
          <w:szCs w:val="24"/>
          <w:lang w:eastAsia="it-IT"/>
        </w:rPr>
        <w:t xml:space="preserve"> </w:t>
      </w:r>
      <w:r w:rsidR="005A2E66" w:rsidRPr="005A2E66">
        <w:rPr>
          <w:rFonts w:ascii="Times New Roman" w:eastAsia="Times New Roman" w:hAnsi="Times New Roman"/>
          <w:sz w:val="24"/>
          <w:szCs w:val="24"/>
          <w:highlight w:val="yellow"/>
          <w:lang w:eastAsia="it-IT"/>
        </w:rPr>
        <w:t>______________</w:t>
      </w:r>
      <w:r w:rsidRPr="005A2E66">
        <w:rPr>
          <w:rFonts w:ascii="Times New Roman" w:eastAsia="Times New Roman" w:hAnsi="Times New Roman"/>
          <w:sz w:val="24"/>
          <w:szCs w:val="24"/>
          <w:highlight w:val="yellow"/>
          <w:lang w:eastAsia="it-IT"/>
        </w:rPr>
        <w:t>.</w:t>
      </w:r>
    </w:p>
    <w:p w:rsidR="005A2E66" w:rsidRDefault="005A2E66" w:rsidP="005A2E66">
      <w:pPr>
        <w:pStyle w:val="Nessunaspaziatura"/>
        <w:rPr>
          <w:rFonts w:ascii="Times New Roman" w:hAnsi="Times New Roman"/>
          <w:sz w:val="24"/>
          <w:szCs w:val="24"/>
        </w:rPr>
      </w:pPr>
      <w:r>
        <w:rPr>
          <w:rFonts w:ascii="Times New Roman" w:hAnsi="Times New Roman"/>
          <w:sz w:val="24"/>
          <w:szCs w:val="24"/>
        </w:rPr>
        <w:t xml:space="preserve">Ai fini del versamento del contributo unificato, si dichiara che il valore della presente causa è di euro </w:t>
      </w:r>
      <w:r w:rsidRPr="005A2E66">
        <w:rPr>
          <w:rFonts w:ascii="Times New Roman" w:hAnsi="Times New Roman"/>
          <w:sz w:val="24"/>
          <w:szCs w:val="24"/>
          <w:highlight w:val="yellow"/>
        </w:rPr>
        <w:t>____________.</w:t>
      </w:r>
    </w:p>
    <w:p w:rsidR="00D56FDC" w:rsidRDefault="00D56FDC" w:rsidP="00DC5483">
      <w:pPr>
        <w:pStyle w:val="Nessunaspaziatura"/>
        <w:rPr>
          <w:rFonts w:ascii="Times New Roman" w:hAnsi="Times New Roman"/>
          <w:sz w:val="24"/>
          <w:szCs w:val="24"/>
        </w:rPr>
      </w:pPr>
      <w:r>
        <w:rPr>
          <w:rFonts w:ascii="Times New Roman" w:hAnsi="Times New Roman"/>
          <w:sz w:val="24"/>
          <w:szCs w:val="24"/>
        </w:rPr>
        <w:t>Frosinone,</w:t>
      </w:r>
      <w:r w:rsidRPr="00D56FDC">
        <w:rPr>
          <w:rFonts w:ascii="Times New Roman" w:hAnsi="Times New Roman"/>
          <w:sz w:val="24"/>
          <w:szCs w:val="24"/>
          <w:highlight w:val="yellow"/>
        </w:rPr>
        <w:t>…………………………..</w:t>
      </w:r>
    </w:p>
    <w:p w:rsidR="004D7CB4" w:rsidRDefault="00B059CE" w:rsidP="005A2E66">
      <w:pPr>
        <w:pStyle w:val="Nessunaspaziatura"/>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56FDC">
        <w:rPr>
          <w:rFonts w:ascii="Times New Roman" w:hAnsi="Times New Roman"/>
          <w:sz w:val="24"/>
          <w:szCs w:val="24"/>
        </w:rPr>
        <w:t xml:space="preserve">(sig. </w:t>
      </w:r>
      <w:r w:rsidR="005A2E66" w:rsidRPr="005A2E66">
        <w:rPr>
          <w:rFonts w:ascii="Times New Roman" w:hAnsi="Times New Roman"/>
          <w:sz w:val="24"/>
          <w:szCs w:val="24"/>
          <w:highlight w:val="yellow"/>
        </w:rPr>
        <w:t>_____________</w:t>
      </w:r>
      <w:r w:rsidR="00D56FDC">
        <w:rPr>
          <w:rFonts w:ascii="Times New Roman" w:hAnsi="Times New Roman"/>
          <w:sz w:val="24"/>
          <w:szCs w:val="24"/>
        </w:rPr>
        <w:t xml:space="preserve"> </w:t>
      </w:r>
      <w:proofErr w:type="spellStart"/>
      <w:r w:rsidR="00D56FDC">
        <w:rPr>
          <w:rFonts w:ascii="Times New Roman" w:hAnsi="Times New Roman"/>
          <w:sz w:val="24"/>
          <w:szCs w:val="24"/>
        </w:rPr>
        <w:t>n.q</w:t>
      </w:r>
      <w:proofErr w:type="spellEnd"/>
      <w:r w:rsidR="00D56FDC">
        <w:rPr>
          <w:rFonts w:ascii="Times New Roman" w:hAnsi="Times New Roman"/>
          <w:sz w:val="24"/>
          <w:szCs w:val="24"/>
        </w:rPr>
        <w:t>.)</w:t>
      </w:r>
    </w:p>
    <w:p w:rsidR="005A2E66" w:rsidRDefault="005A2E66" w:rsidP="005A2E66">
      <w:pPr>
        <w:pStyle w:val="Nessunaspaziatura"/>
        <w:jc w:val="center"/>
        <w:rPr>
          <w:rFonts w:ascii="Times New Roman" w:hAnsi="Times New Roman"/>
          <w:sz w:val="24"/>
          <w:szCs w:val="24"/>
        </w:rPr>
      </w:pPr>
    </w:p>
    <w:p w:rsidR="005A2E66" w:rsidRDefault="005A2E66" w:rsidP="005A2E66">
      <w:pPr>
        <w:autoSpaceDE w:val="0"/>
        <w:autoSpaceDN w:val="0"/>
        <w:adjustRightInd w:val="0"/>
        <w:spacing w:after="0" w:line="240" w:lineRule="auto"/>
        <w:jc w:val="left"/>
        <w:rPr>
          <w:rFonts w:ascii="Times New Roman" w:hAnsi="Times New Roman"/>
          <w:sz w:val="20"/>
          <w:szCs w:val="24"/>
        </w:rPr>
      </w:pPr>
      <w:r>
        <w:rPr>
          <w:rFonts w:eastAsia="Times New Roman" w:cs="Calibri"/>
          <w:sz w:val="20"/>
          <w:szCs w:val="24"/>
          <w:lang w:eastAsia="it-IT"/>
        </w:rPr>
        <w:t>Il presente documento si compone di 8 pagine di cui le prime 7 dedicate al ricorso e pag.8 dedicata all’istanza di reclamo e mediazione</w:t>
      </w:r>
    </w:p>
    <w:p w:rsidR="005A2E66" w:rsidRPr="006E2A70" w:rsidRDefault="005A2E66" w:rsidP="005A2E66">
      <w:pPr>
        <w:pStyle w:val="Nessunaspaziatura"/>
        <w:jc w:val="center"/>
        <w:rPr>
          <w:rFonts w:ascii="Times New Roman" w:hAnsi="Times New Roman"/>
          <w:sz w:val="24"/>
          <w:szCs w:val="24"/>
        </w:rPr>
      </w:pPr>
    </w:p>
    <w:sectPr w:rsidR="005A2E66" w:rsidRPr="006E2A70" w:rsidSect="005A2E66">
      <w:footerReference w:type="default" r:id="rId11"/>
      <w:pgSz w:w="11906" w:h="16838"/>
      <w:pgMar w:top="1135" w:right="1361"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8E" w:rsidRDefault="009B118E" w:rsidP="003536F2">
      <w:pPr>
        <w:spacing w:after="0" w:line="240" w:lineRule="auto"/>
      </w:pPr>
      <w:r>
        <w:separator/>
      </w:r>
    </w:p>
  </w:endnote>
  <w:endnote w:type="continuationSeparator" w:id="0">
    <w:p w:rsidR="009B118E" w:rsidRDefault="009B118E" w:rsidP="0035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4298"/>
      <w:docPartObj>
        <w:docPartGallery w:val="Page Numbers (Bottom of Page)"/>
        <w:docPartUnique/>
      </w:docPartObj>
    </w:sdtPr>
    <w:sdtEndPr/>
    <w:sdtContent>
      <w:p w:rsidR="00B9638A" w:rsidRDefault="00D96EDB">
        <w:pPr>
          <w:pStyle w:val="Pidipagina"/>
          <w:jc w:val="center"/>
        </w:pPr>
        <w:r>
          <w:fldChar w:fldCharType="begin"/>
        </w:r>
        <w:r>
          <w:instrText xml:space="preserve"> PAGE   \* MERGEFORMAT </w:instrText>
        </w:r>
        <w:r>
          <w:fldChar w:fldCharType="separate"/>
        </w:r>
        <w:r w:rsidR="00A26EE2">
          <w:rPr>
            <w:noProof/>
          </w:rPr>
          <w:t>4</w:t>
        </w:r>
        <w:r>
          <w:rPr>
            <w:noProof/>
          </w:rPr>
          <w:fldChar w:fldCharType="end"/>
        </w:r>
      </w:p>
    </w:sdtContent>
  </w:sdt>
  <w:p w:rsidR="00B9638A" w:rsidRDefault="00B963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8E" w:rsidRDefault="009B118E" w:rsidP="003536F2">
      <w:pPr>
        <w:spacing w:after="0" w:line="240" w:lineRule="auto"/>
      </w:pPr>
      <w:r>
        <w:separator/>
      </w:r>
    </w:p>
  </w:footnote>
  <w:footnote w:type="continuationSeparator" w:id="0">
    <w:p w:rsidR="009B118E" w:rsidRDefault="009B118E" w:rsidP="00353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7F7D"/>
    <w:multiLevelType w:val="hybridMultilevel"/>
    <w:tmpl w:val="478296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E85245"/>
    <w:multiLevelType w:val="hybridMultilevel"/>
    <w:tmpl w:val="D45692A8"/>
    <w:lvl w:ilvl="0" w:tplc="323EBB0E">
      <w:start w:val="3"/>
      <w:numFmt w:val="bullet"/>
      <w:lvlText w:val="-"/>
      <w:lvlJc w:val="left"/>
      <w:pPr>
        <w:ind w:left="600" w:hanging="360"/>
      </w:pPr>
      <w:rPr>
        <w:rFonts w:ascii="Calibri" w:eastAsia="Garamond"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B4"/>
    <w:rsid w:val="00000E11"/>
    <w:rsid w:val="00012E11"/>
    <w:rsid w:val="00013BD4"/>
    <w:rsid w:val="00032F5C"/>
    <w:rsid w:val="00033D76"/>
    <w:rsid w:val="000508F2"/>
    <w:rsid w:val="00051322"/>
    <w:rsid w:val="000526B6"/>
    <w:rsid w:val="00052893"/>
    <w:rsid w:val="0007640E"/>
    <w:rsid w:val="00076B45"/>
    <w:rsid w:val="00083317"/>
    <w:rsid w:val="000916CF"/>
    <w:rsid w:val="000A306C"/>
    <w:rsid w:val="000C71AE"/>
    <w:rsid w:val="000D6DA0"/>
    <w:rsid w:val="000E653A"/>
    <w:rsid w:val="000F47FB"/>
    <w:rsid w:val="000F77B3"/>
    <w:rsid w:val="0010138C"/>
    <w:rsid w:val="00130A9B"/>
    <w:rsid w:val="001410E5"/>
    <w:rsid w:val="00151530"/>
    <w:rsid w:val="00154447"/>
    <w:rsid w:val="00154DC3"/>
    <w:rsid w:val="001562B8"/>
    <w:rsid w:val="001676DE"/>
    <w:rsid w:val="00186ED0"/>
    <w:rsid w:val="001A5504"/>
    <w:rsid w:val="001B0492"/>
    <w:rsid w:val="001B07D2"/>
    <w:rsid w:val="001B0A8C"/>
    <w:rsid w:val="001E0A75"/>
    <w:rsid w:val="001F673E"/>
    <w:rsid w:val="002124F1"/>
    <w:rsid w:val="00220E86"/>
    <w:rsid w:val="002229E6"/>
    <w:rsid w:val="00254939"/>
    <w:rsid w:val="0027152A"/>
    <w:rsid w:val="002825C3"/>
    <w:rsid w:val="00295D9F"/>
    <w:rsid w:val="002B7898"/>
    <w:rsid w:val="002C10EB"/>
    <w:rsid w:val="002C552D"/>
    <w:rsid w:val="002D1068"/>
    <w:rsid w:val="002D1515"/>
    <w:rsid w:val="00316036"/>
    <w:rsid w:val="00324656"/>
    <w:rsid w:val="003536F2"/>
    <w:rsid w:val="003767CE"/>
    <w:rsid w:val="003803FD"/>
    <w:rsid w:val="00381244"/>
    <w:rsid w:val="00392C6B"/>
    <w:rsid w:val="003A1248"/>
    <w:rsid w:val="003B20DA"/>
    <w:rsid w:val="003C625D"/>
    <w:rsid w:val="00403AF1"/>
    <w:rsid w:val="00422497"/>
    <w:rsid w:val="00424A6D"/>
    <w:rsid w:val="00424BFF"/>
    <w:rsid w:val="0043104B"/>
    <w:rsid w:val="0043110E"/>
    <w:rsid w:val="004322DB"/>
    <w:rsid w:val="0045295B"/>
    <w:rsid w:val="004577A9"/>
    <w:rsid w:val="00465A5A"/>
    <w:rsid w:val="00485445"/>
    <w:rsid w:val="00486338"/>
    <w:rsid w:val="004A3FF6"/>
    <w:rsid w:val="004C37AA"/>
    <w:rsid w:val="004D7CB4"/>
    <w:rsid w:val="004E46A0"/>
    <w:rsid w:val="004E604D"/>
    <w:rsid w:val="00505E8A"/>
    <w:rsid w:val="00532F90"/>
    <w:rsid w:val="00534D89"/>
    <w:rsid w:val="00536C60"/>
    <w:rsid w:val="00542DD4"/>
    <w:rsid w:val="00560A83"/>
    <w:rsid w:val="00564D6B"/>
    <w:rsid w:val="00565129"/>
    <w:rsid w:val="00567B36"/>
    <w:rsid w:val="0057109A"/>
    <w:rsid w:val="00571637"/>
    <w:rsid w:val="00582536"/>
    <w:rsid w:val="005A2E66"/>
    <w:rsid w:val="005B241F"/>
    <w:rsid w:val="005C247A"/>
    <w:rsid w:val="005C7815"/>
    <w:rsid w:val="005F7777"/>
    <w:rsid w:val="005F7CC4"/>
    <w:rsid w:val="00613D0C"/>
    <w:rsid w:val="00624EF7"/>
    <w:rsid w:val="006271C4"/>
    <w:rsid w:val="00633B1E"/>
    <w:rsid w:val="00634332"/>
    <w:rsid w:val="006344CD"/>
    <w:rsid w:val="0065753F"/>
    <w:rsid w:val="0066225F"/>
    <w:rsid w:val="00673AE0"/>
    <w:rsid w:val="00673C44"/>
    <w:rsid w:val="006809B3"/>
    <w:rsid w:val="00683533"/>
    <w:rsid w:val="00686CE0"/>
    <w:rsid w:val="00690E89"/>
    <w:rsid w:val="006B27D6"/>
    <w:rsid w:val="006D325A"/>
    <w:rsid w:val="006D6B6D"/>
    <w:rsid w:val="006E2A70"/>
    <w:rsid w:val="006F093F"/>
    <w:rsid w:val="006F227C"/>
    <w:rsid w:val="00701DDF"/>
    <w:rsid w:val="0070682D"/>
    <w:rsid w:val="00725DD0"/>
    <w:rsid w:val="007300D5"/>
    <w:rsid w:val="0073793A"/>
    <w:rsid w:val="00746FD4"/>
    <w:rsid w:val="00787C98"/>
    <w:rsid w:val="00795CE2"/>
    <w:rsid w:val="007B031D"/>
    <w:rsid w:val="007B1C53"/>
    <w:rsid w:val="007B43F9"/>
    <w:rsid w:val="007E19D9"/>
    <w:rsid w:val="0082261B"/>
    <w:rsid w:val="00841575"/>
    <w:rsid w:val="00853D19"/>
    <w:rsid w:val="008657DE"/>
    <w:rsid w:val="008906A7"/>
    <w:rsid w:val="008A0664"/>
    <w:rsid w:val="008A29C4"/>
    <w:rsid w:val="008A2E47"/>
    <w:rsid w:val="008C787F"/>
    <w:rsid w:val="008E2F31"/>
    <w:rsid w:val="008F0B84"/>
    <w:rsid w:val="008F2583"/>
    <w:rsid w:val="008F4CBB"/>
    <w:rsid w:val="00912566"/>
    <w:rsid w:val="00912BF9"/>
    <w:rsid w:val="0092276D"/>
    <w:rsid w:val="009232B4"/>
    <w:rsid w:val="00931E03"/>
    <w:rsid w:val="00947823"/>
    <w:rsid w:val="0096068C"/>
    <w:rsid w:val="00960DFB"/>
    <w:rsid w:val="00975E46"/>
    <w:rsid w:val="00987F0A"/>
    <w:rsid w:val="00987FC8"/>
    <w:rsid w:val="009909E9"/>
    <w:rsid w:val="009A6BA2"/>
    <w:rsid w:val="009B118E"/>
    <w:rsid w:val="009B4F75"/>
    <w:rsid w:val="009C5C12"/>
    <w:rsid w:val="009C60FD"/>
    <w:rsid w:val="009D044B"/>
    <w:rsid w:val="009D3671"/>
    <w:rsid w:val="009F1A96"/>
    <w:rsid w:val="00A1371A"/>
    <w:rsid w:val="00A26EE2"/>
    <w:rsid w:val="00A42CCB"/>
    <w:rsid w:val="00AC19F5"/>
    <w:rsid w:val="00AD1B99"/>
    <w:rsid w:val="00AE6647"/>
    <w:rsid w:val="00AF7709"/>
    <w:rsid w:val="00B058BE"/>
    <w:rsid w:val="00B059CE"/>
    <w:rsid w:val="00B1160D"/>
    <w:rsid w:val="00B172F0"/>
    <w:rsid w:val="00B27C93"/>
    <w:rsid w:val="00B33435"/>
    <w:rsid w:val="00B43610"/>
    <w:rsid w:val="00B44398"/>
    <w:rsid w:val="00B63039"/>
    <w:rsid w:val="00B81D00"/>
    <w:rsid w:val="00B9638A"/>
    <w:rsid w:val="00BA4167"/>
    <w:rsid w:val="00BA754B"/>
    <w:rsid w:val="00BD397E"/>
    <w:rsid w:val="00BD4E9C"/>
    <w:rsid w:val="00BD7F0C"/>
    <w:rsid w:val="00BE633D"/>
    <w:rsid w:val="00C0072D"/>
    <w:rsid w:val="00C05C12"/>
    <w:rsid w:val="00C14463"/>
    <w:rsid w:val="00C22BA3"/>
    <w:rsid w:val="00C323E3"/>
    <w:rsid w:val="00C33EFE"/>
    <w:rsid w:val="00C41FE1"/>
    <w:rsid w:val="00C45DA7"/>
    <w:rsid w:val="00C46556"/>
    <w:rsid w:val="00C507A0"/>
    <w:rsid w:val="00C56D86"/>
    <w:rsid w:val="00C62236"/>
    <w:rsid w:val="00C63FE4"/>
    <w:rsid w:val="00C64C5A"/>
    <w:rsid w:val="00C72C86"/>
    <w:rsid w:val="00C77A4E"/>
    <w:rsid w:val="00CC2112"/>
    <w:rsid w:val="00CD4677"/>
    <w:rsid w:val="00D02917"/>
    <w:rsid w:val="00D029CD"/>
    <w:rsid w:val="00D036FB"/>
    <w:rsid w:val="00D03E33"/>
    <w:rsid w:val="00D059ED"/>
    <w:rsid w:val="00D26319"/>
    <w:rsid w:val="00D33FCF"/>
    <w:rsid w:val="00D52510"/>
    <w:rsid w:val="00D546EA"/>
    <w:rsid w:val="00D56FDC"/>
    <w:rsid w:val="00D716BE"/>
    <w:rsid w:val="00D7716D"/>
    <w:rsid w:val="00D80054"/>
    <w:rsid w:val="00D8211B"/>
    <w:rsid w:val="00D84D91"/>
    <w:rsid w:val="00D91FB7"/>
    <w:rsid w:val="00D96EDB"/>
    <w:rsid w:val="00DA4FDD"/>
    <w:rsid w:val="00DB484A"/>
    <w:rsid w:val="00DC114E"/>
    <w:rsid w:val="00DC2861"/>
    <w:rsid w:val="00DC5483"/>
    <w:rsid w:val="00DD20A2"/>
    <w:rsid w:val="00DD5E5E"/>
    <w:rsid w:val="00DE45BC"/>
    <w:rsid w:val="00DF22C5"/>
    <w:rsid w:val="00E0510D"/>
    <w:rsid w:val="00E26AA7"/>
    <w:rsid w:val="00E8788B"/>
    <w:rsid w:val="00E97BC6"/>
    <w:rsid w:val="00EA3530"/>
    <w:rsid w:val="00EA5506"/>
    <w:rsid w:val="00EB1C61"/>
    <w:rsid w:val="00EE6973"/>
    <w:rsid w:val="00EF5B45"/>
    <w:rsid w:val="00F316FE"/>
    <w:rsid w:val="00F420A5"/>
    <w:rsid w:val="00F46961"/>
    <w:rsid w:val="00F54460"/>
    <w:rsid w:val="00F85BCB"/>
    <w:rsid w:val="00F968C3"/>
    <w:rsid w:val="00FA3D63"/>
    <w:rsid w:val="00FB4C4A"/>
    <w:rsid w:val="00FC33B8"/>
    <w:rsid w:val="00FD26E8"/>
    <w:rsid w:val="00FF74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7CB4"/>
    <w:pPr>
      <w:spacing w:after="200" w:line="276"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960DFB"/>
    <w:rPr>
      <w:vertAlign w:val="superscript"/>
    </w:rPr>
  </w:style>
  <w:style w:type="paragraph" w:styleId="Paragrafoelenco">
    <w:name w:val="List Paragraph"/>
    <w:basedOn w:val="Normale"/>
    <w:uiPriority w:val="34"/>
    <w:qFormat/>
    <w:rsid w:val="004D7CB4"/>
    <w:pPr>
      <w:ind w:left="720"/>
      <w:contextualSpacing/>
    </w:pPr>
  </w:style>
  <w:style w:type="character" w:styleId="Collegamentoipertestuale">
    <w:name w:val="Hyperlink"/>
    <w:uiPriority w:val="99"/>
    <w:unhideWhenUsed/>
    <w:rsid w:val="004D7CB4"/>
    <w:rPr>
      <w:color w:val="0000FF"/>
      <w:u w:val="single"/>
    </w:rPr>
  </w:style>
  <w:style w:type="character" w:styleId="Enfasigrassetto">
    <w:name w:val="Strong"/>
    <w:uiPriority w:val="22"/>
    <w:qFormat/>
    <w:rsid w:val="004D7CB4"/>
    <w:rPr>
      <w:b/>
      <w:bCs/>
    </w:rPr>
  </w:style>
  <w:style w:type="paragraph" w:styleId="Corpotesto">
    <w:name w:val="Body Text"/>
    <w:basedOn w:val="Normale"/>
    <w:link w:val="CorpotestoCarattere"/>
    <w:rsid w:val="004D7CB4"/>
    <w:pPr>
      <w:widowControl w:val="0"/>
      <w:suppressAutoHyphens/>
      <w:spacing w:after="0" w:line="240" w:lineRule="auto"/>
      <w:ind w:left="240"/>
    </w:pPr>
    <w:rPr>
      <w:rFonts w:ascii="Garamond" w:eastAsia="Garamond" w:hAnsi="Garamond" w:cs="Garamond"/>
      <w:sz w:val="28"/>
      <w:szCs w:val="28"/>
      <w:lang w:val="en-US" w:eastAsia="zh-CN"/>
    </w:rPr>
  </w:style>
  <w:style w:type="character" w:customStyle="1" w:styleId="CorpotestoCarattere">
    <w:name w:val="Corpo testo Carattere"/>
    <w:basedOn w:val="Carpredefinitoparagrafo"/>
    <w:link w:val="Corpotesto"/>
    <w:rsid w:val="004D7CB4"/>
    <w:rPr>
      <w:rFonts w:ascii="Garamond" w:eastAsia="Garamond" w:hAnsi="Garamond" w:cs="Garamond"/>
      <w:sz w:val="28"/>
      <w:szCs w:val="28"/>
      <w:lang w:val="en-US" w:eastAsia="zh-CN"/>
    </w:rPr>
  </w:style>
  <w:style w:type="paragraph" w:styleId="Nessunaspaziatura">
    <w:name w:val="No Spacing"/>
    <w:uiPriority w:val="1"/>
    <w:qFormat/>
    <w:rsid w:val="004D7CB4"/>
    <w:rPr>
      <w:rFonts w:ascii="Calibri" w:eastAsia="Calibri" w:hAnsi="Calibri"/>
      <w:sz w:val="22"/>
      <w:szCs w:val="22"/>
      <w:lang w:eastAsia="en-US"/>
    </w:rPr>
  </w:style>
  <w:style w:type="paragraph" w:customStyle="1" w:styleId="Default">
    <w:name w:val="Default"/>
    <w:rsid w:val="006D6B6D"/>
    <w:pPr>
      <w:autoSpaceDE w:val="0"/>
      <w:autoSpaceDN w:val="0"/>
      <w:adjustRightInd w:val="0"/>
      <w:spacing w:line="240" w:lineRule="auto"/>
      <w:jc w:val="left"/>
    </w:pPr>
    <w:rPr>
      <w:rFonts w:ascii="Verdana" w:hAnsi="Verdana" w:cs="Verdana"/>
      <w:color w:val="000000"/>
      <w:sz w:val="24"/>
      <w:szCs w:val="24"/>
    </w:rPr>
  </w:style>
  <w:style w:type="paragraph" w:styleId="Intestazione">
    <w:name w:val="header"/>
    <w:basedOn w:val="Normale"/>
    <w:link w:val="IntestazioneCarattere"/>
    <w:uiPriority w:val="99"/>
    <w:semiHidden/>
    <w:unhideWhenUsed/>
    <w:rsid w:val="003536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536F2"/>
    <w:rPr>
      <w:rFonts w:ascii="Calibri" w:eastAsia="Calibri" w:hAnsi="Calibri"/>
      <w:sz w:val="22"/>
      <w:szCs w:val="22"/>
      <w:lang w:eastAsia="en-US"/>
    </w:rPr>
  </w:style>
  <w:style w:type="paragraph" w:styleId="Pidipagina">
    <w:name w:val="footer"/>
    <w:basedOn w:val="Normale"/>
    <w:link w:val="PidipaginaCarattere"/>
    <w:uiPriority w:val="99"/>
    <w:unhideWhenUsed/>
    <w:rsid w:val="003536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36F2"/>
    <w:rPr>
      <w:rFonts w:ascii="Calibri" w:eastAsia="Calibri" w:hAnsi="Calibri"/>
      <w:sz w:val="22"/>
      <w:szCs w:val="22"/>
      <w:lang w:eastAsia="en-US"/>
    </w:rPr>
  </w:style>
  <w:style w:type="table" w:styleId="Grigliatabella">
    <w:name w:val="Table Grid"/>
    <w:basedOn w:val="Tabellanormale"/>
    <w:uiPriority w:val="59"/>
    <w:rsid w:val="007379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7CB4"/>
    <w:pPr>
      <w:spacing w:after="200" w:line="276"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960DFB"/>
    <w:rPr>
      <w:vertAlign w:val="superscript"/>
    </w:rPr>
  </w:style>
  <w:style w:type="paragraph" w:styleId="Paragrafoelenco">
    <w:name w:val="List Paragraph"/>
    <w:basedOn w:val="Normale"/>
    <w:uiPriority w:val="34"/>
    <w:qFormat/>
    <w:rsid w:val="004D7CB4"/>
    <w:pPr>
      <w:ind w:left="720"/>
      <w:contextualSpacing/>
    </w:pPr>
  </w:style>
  <w:style w:type="character" w:styleId="Collegamentoipertestuale">
    <w:name w:val="Hyperlink"/>
    <w:uiPriority w:val="99"/>
    <w:unhideWhenUsed/>
    <w:rsid w:val="004D7CB4"/>
    <w:rPr>
      <w:color w:val="0000FF"/>
      <w:u w:val="single"/>
    </w:rPr>
  </w:style>
  <w:style w:type="character" w:styleId="Enfasigrassetto">
    <w:name w:val="Strong"/>
    <w:uiPriority w:val="22"/>
    <w:qFormat/>
    <w:rsid w:val="004D7CB4"/>
    <w:rPr>
      <w:b/>
      <w:bCs/>
    </w:rPr>
  </w:style>
  <w:style w:type="paragraph" w:styleId="Corpotesto">
    <w:name w:val="Body Text"/>
    <w:basedOn w:val="Normale"/>
    <w:link w:val="CorpotestoCarattere"/>
    <w:rsid w:val="004D7CB4"/>
    <w:pPr>
      <w:widowControl w:val="0"/>
      <w:suppressAutoHyphens/>
      <w:spacing w:after="0" w:line="240" w:lineRule="auto"/>
      <w:ind w:left="240"/>
    </w:pPr>
    <w:rPr>
      <w:rFonts w:ascii="Garamond" w:eastAsia="Garamond" w:hAnsi="Garamond" w:cs="Garamond"/>
      <w:sz w:val="28"/>
      <w:szCs w:val="28"/>
      <w:lang w:val="en-US" w:eastAsia="zh-CN"/>
    </w:rPr>
  </w:style>
  <w:style w:type="character" w:customStyle="1" w:styleId="CorpotestoCarattere">
    <w:name w:val="Corpo testo Carattere"/>
    <w:basedOn w:val="Carpredefinitoparagrafo"/>
    <w:link w:val="Corpotesto"/>
    <w:rsid w:val="004D7CB4"/>
    <w:rPr>
      <w:rFonts w:ascii="Garamond" w:eastAsia="Garamond" w:hAnsi="Garamond" w:cs="Garamond"/>
      <w:sz w:val="28"/>
      <w:szCs w:val="28"/>
      <w:lang w:val="en-US" w:eastAsia="zh-CN"/>
    </w:rPr>
  </w:style>
  <w:style w:type="paragraph" w:styleId="Nessunaspaziatura">
    <w:name w:val="No Spacing"/>
    <w:uiPriority w:val="1"/>
    <w:qFormat/>
    <w:rsid w:val="004D7CB4"/>
    <w:rPr>
      <w:rFonts w:ascii="Calibri" w:eastAsia="Calibri" w:hAnsi="Calibri"/>
      <w:sz w:val="22"/>
      <w:szCs w:val="22"/>
      <w:lang w:eastAsia="en-US"/>
    </w:rPr>
  </w:style>
  <w:style w:type="paragraph" w:customStyle="1" w:styleId="Default">
    <w:name w:val="Default"/>
    <w:rsid w:val="006D6B6D"/>
    <w:pPr>
      <w:autoSpaceDE w:val="0"/>
      <w:autoSpaceDN w:val="0"/>
      <w:adjustRightInd w:val="0"/>
      <w:spacing w:line="240" w:lineRule="auto"/>
      <w:jc w:val="left"/>
    </w:pPr>
    <w:rPr>
      <w:rFonts w:ascii="Verdana" w:hAnsi="Verdana" w:cs="Verdana"/>
      <w:color w:val="000000"/>
      <w:sz w:val="24"/>
      <w:szCs w:val="24"/>
    </w:rPr>
  </w:style>
  <w:style w:type="paragraph" w:styleId="Intestazione">
    <w:name w:val="header"/>
    <w:basedOn w:val="Normale"/>
    <w:link w:val="IntestazioneCarattere"/>
    <w:uiPriority w:val="99"/>
    <w:semiHidden/>
    <w:unhideWhenUsed/>
    <w:rsid w:val="003536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536F2"/>
    <w:rPr>
      <w:rFonts w:ascii="Calibri" w:eastAsia="Calibri" w:hAnsi="Calibri"/>
      <w:sz w:val="22"/>
      <w:szCs w:val="22"/>
      <w:lang w:eastAsia="en-US"/>
    </w:rPr>
  </w:style>
  <w:style w:type="paragraph" w:styleId="Pidipagina">
    <w:name w:val="footer"/>
    <w:basedOn w:val="Normale"/>
    <w:link w:val="PidipaginaCarattere"/>
    <w:uiPriority w:val="99"/>
    <w:unhideWhenUsed/>
    <w:rsid w:val="003536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36F2"/>
    <w:rPr>
      <w:rFonts w:ascii="Calibri" w:eastAsia="Calibri" w:hAnsi="Calibri"/>
      <w:sz w:val="22"/>
      <w:szCs w:val="22"/>
      <w:lang w:eastAsia="en-US"/>
    </w:rPr>
  </w:style>
  <w:style w:type="table" w:styleId="Grigliatabella">
    <w:name w:val="Table Grid"/>
    <w:basedOn w:val="Tabellanormale"/>
    <w:uiPriority w:val="59"/>
    <w:rsid w:val="007379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olegale.leggiditali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tasto-rifiuti.isprambiente.it" TargetMode="External"/><Relationship Id="rId4" Type="http://schemas.openxmlformats.org/officeDocument/2006/relationships/settings" Target="settings.xml"/><Relationship Id="rId9" Type="http://schemas.openxmlformats.org/officeDocument/2006/relationships/hyperlink" Target="https://www.studiolegale.leggiditali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Desktop\BOLLOA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BOLLOA3</Template>
  <TotalTime>1</TotalTime>
  <Pages>8</Pages>
  <Words>2156</Words>
  <Characters>12293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 S.p.A.</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Home</cp:lastModifiedBy>
  <cp:revision>2</cp:revision>
  <cp:lastPrinted>1900-12-31T23:00:00Z</cp:lastPrinted>
  <dcterms:created xsi:type="dcterms:W3CDTF">2021-03-19T12:11:00Z</dcterms:created>
  <dcterms:modified xsi:type="dcterms:W3CDTF">2021-03-19T12:11:00Z</dcterms:modified>
</cp:coreProperties>
</file>